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0D" w:rsidRDefault="00BB5B0D" w:rsidP="00BB5B0D">
      <w:pPr>
        <w:pStyle w:val="2"/>
        <w:spacing w:line="580" w:lineRule="exact"/>
        <w:ind w:leftChars="-270" w:left="-1" w:hangingChars="177" w:hanging="566"/>
        <w:rPr>
          <w:rFonts w:ascii="黑体" w:eastAsia="黑体" w:hAnsi="黑体" w:cs="黑体" w:hint="eastAsia"/>
          <w:sz w:val="32"/>
          <w:szCs w:val="32"/>
        </w:rPr>
      </w:pPr>
      <w:r>
        <w:rPr>
          <w:rFonts w:ascii="黑体" w:eastAsia="黑体" w:hAnsi="黑体" w:cs="黑体" w:hint="eastAsia"/>
          <w:sz w:val="32"/>
          <w:szCs w:val="32"/>
        </w:rPr>
        <w:t>附件1</w:t>
      </w:r>
    </w:p>
    <w:p w:rsidR="00BB5B0D" w:rsidRDefault="00BB5B0D" w:rsidP="00BB5B0D">
      <w:pPr>
        <w:spacing w:line="58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山东省中小学校规范化食堂评价标准</w:t>
      </w:r>
    </w:p>
    <w:p w:rsidR="00BB5B0D" w:rsidRDefault="00BB5B0D" w:rsidP="00BB5B0D">
      <w:pPr>
        <w:spacing w:line="580" w:lineRule="exact"/>
        <w:jc w:val="left"/>
        <w:rPr>
          <w:rFonts w:ascii="黑体" w:eastAsia="黑体" w:hAnsi="黑体" w:cs="华文中宋" w:hint="eastAsia"/>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2585"/>
        <w:gridCol w:w="5537"/>
        <w:gridCol w:w="700"/>
      </w:tblGrid>
      <w:tr w:rsidR="00BB5B0D" w:rsidTr="000E7932">
        <w:trPr>
          <w:trHeight w:val="447"/>
          <w:tblHeader/>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rPr>
                <w:rFonts w:ascii="黑体" w:eastAsia="黑体" w:hint="eastAsia"/>
                <w:sz w:val="24"/>
              </w:rPr>
            </w:pPr>
            <w:r>
              <w:rPr>
                <w:rFonts w:ascii="黑体" w:eastAsia="黑体" w:hint="eastAsia"/>
                <w:sz w:val="24"/>
              </w:rPr>
              <w:t>评价</w:t>
            </w:r>
          </w:p>
          <w:p w:rsidR="00BB5B0D" w:rsidRDefault="00BB5B0D" w:rsidP="000E7932">
            <w:pPr>
              <w:spacing w:line="320" w:lineRule="exact"/>
              <w:jc w:val="center"/>
              <w:rPr>
                <w:rFonts w:ascii="黑体" w:eastAsia="黑体" w:hint="eastAsia"/>
                <w:sz w:val="24"/>
              </w:rPr>
            </w:pPr>
            <w:r>
              <w:rPr>
                <w:rFonts w:ascii="黑体" w:eastAsia="黑体" w:hint="eastAsia"/>
                <w:sz w:val="24"/>
              </w:rPr>
              <w:t>项目</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rPr>
                <w:rFonts w:ascii="黑体" w:eastAsia="黑体" w:hint="eastAsia"/>
                <w:sz w:val="24"/>
              </w:rPr>
            </w:pPr>
            <w:r>
              <w:rPr>
                <w:rFonts w:ascii="黑体" w:eastAsia="黑体" w:hint="eastAsia"/>
                <w:sz w:val="24"/>
              </w:rPr>
              <w:t>评价内容</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rPr>
                <w:rFonts w:ascii="黑体" w:eastAsia="黑体" w:hint="eastAsia"/>
                <w:sz w:val="24"/>
              </w:rPr>
            </w:pPr>
            <w:r>
              <w:rPr>
                <w:rFonts w:ascii="黑体" w:eastAsia="黑体" w:hint="eastAsia"/>
                <w:sz w:val="24"/>
              </w:rPr>
              <w:t>评分细则</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rPr>
                <w:rFonts w:ascii="黑体" w:eastAsia="黑体" w:hint="eastAsia"/>
                <w:sz w:val="24"/>
              </w:rPr>
            </w:pPr>
            <w:r>
              <w:rPr>
                <w:rFonts w:ascii="黑体" w:eastAsia="黑体" w:hint="eastAsia"/>
                <w:sz w:val="24"/>
              </w:rPr>
              <w:t>分值</w:t>
            </w:r>
          </w:p>
        </w:tc>
      </w:tr>
      <w:tr w:rsidR="00BB5B0D" w:rsidTr="000E7932">
        <w:trPr>
          <w:trHeight w:val="467"/>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rFonts w:hint="eastAsia"/>
              </w:rPr>
            </w:pPr>
            <w:r>
              <w:rPr>
                <w:rFonts w:hint="eastAsia"/>
              </w:rPr>
              <w:t>一</w:t>
            </w:r>
            <w:bookmarkStart w:id="0" w:name="_Hlk79071968"/>
            <w:r>
              <w:rPr>
                <w:rFonts w:hint="eastAsia"/>
              </w:rPr>
              <w:t>、许可管理</w:t>
            </w:r>
            <w:bookmarkEnd w:id="0"/>
            <w:r>
              <w:rPr>
                <w:rFonts w:hint="eastAsia"/>
              </w:rPr>
              <w:t>（</w:t>
            </w:r>
            <w:r>
              <w:t>5</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许可证有效期限★</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发现食品经营许可证超过有效期，本项不得分。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w:t>
            </w:r>
            <w:r>
              <w:rPr>
                <w:rFonts w:hint="eastAsia"/>
              </w:rPr>
              <w:t>是否存在转让、涂改、出借、倒卖、出租许可证等行为★</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发现使用伪造、转让、涂改、出借、倒卖、出租的食品经营许可证，本项不得分。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945"/>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w:t>
            </w:r>
            <w:r>
              <w:rPr>
                <w:rFonts w:hint="eastAsia"/>
              </w:rPr>
              <w:t>是否擅自改变许可类别、备注项目、经营地址</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发现以下任一行为，本项不得分。</w:t>
            </w:r>
          </w:p>
          <w:p w:rsidR="00BB5B0D" w:rsidRDefault="00BB5B0D" w:rsidP="000E7932">
            <w:pPr>
              <w:spacing w:line="320" w:lineRule="exact"/>
            </w:pPr>
            <w:r>
              <w:t>1.</w:t>
            </w:r>
            <w:r>
              <w:rPr>
                <w:rFonts w:hint="eastAsia"/>
              </w:rPr>
              <w:t>擅自改变许可证上类别、备注等项目。</w:t>
            </w:r>
          </w:p>
          <w:p w:rsidR="00BB5B0D" w:rsidRDefault="00BB5B0D" w:rsidP="000E7932">
            <w:pPr>
              <w:spacing w:line="320" w:lineRule="exact"/>
            </w:pPr>
            <w:r>
              <w:t>2.</w:t>
            </w:r>
            <w:r>
              <w:rPr>
                <w:rFonts w:hint="eastAsia"/>
              </w:rPr>
              <w:t>实际经营范围超出许可的类别、备注项目范围。</w:t>
            </w:r>
          </w:p>
          <w:p w:rsidR="00BB5B0D" w:rsidRDefault="00BB5B0D" w:rsidP="000E7932">
            <w:pPr>
              <w:spacing w:line="320" w:lineRule="exact"/>
            </w:pPr>
            <w:r>
              <w:t>3.</w:t>
            </w:r>
            <w:r>
              <w:rPr>
                <w:rFonts w:hint="eastAsia"/>
              </w:rPr>
              <w:t>擅自改变食品经营许可证上经营地址。</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585"/>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4.</w:t>
            </w:r>
            <w:r>
              <w:rPr>
                <w:rFonts w:hint="eastAsia"/>
              </w:rPr>
              <w:t>规范悬挂或摆放许可证</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发现未悬挂或者摆放食品经营许可证，本项不得分。</w:t>
            </w:r>
          </w:p>
          <w:p w:rsidR="00BB5B0D" w:rsidRDefault="00BB5B0D" w:rsidP="000E7932">
            <w:pPr>
              <w:spacing w:line="320" w:lineRule="exact"/>
            </w:pPr>
            <w:r>
              <w:t>2.</w:t>
            </w:r>
            <w:r>
              <w:rPr>
                <w:rFonts w:hint="eastAsia"/>
              </w:rPr>
              <w:t>发现未在就餐场所醒目位置悬挂或者摆放许可证，扣</w:t>
            </w:r>
            <w:r>
              <w:t>0.5</w:t>
            </w:r>
            <w:r>
              <w:rPr>
                <w:rFonts w:hint="eastAsia"/>
              </w:rPr>
              <w:t>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180"/>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left"/>
            </w:pPr>
            <w:r>
              <w:rPr>
                <w:rFonts w:hint="eastAsia"/>
              </w:rPr>
              <w:t>二、</w:t>
            </w:r>
            <w:bookmarkStart w:id="1" w:name="_Hlk79072018"/>
            <w:r>
              <w:rPr>
                <w:rFonts w:hint="eastAsia"/>
              </w:rPr>
              <w:t>管理制度</w:t>
            </w:r>
            <w:bookmarkEnd w:id="1"/>
            <w:r>
              <w:rPr>
                <w:rFonts w:hint="eastAsia"/>
              </w:rPr>
              <w:t>（</w:t>
            </w:r>
            <w:r>
              <w:t>5</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5.</w:t>
            </w:r>
            <w:r>
              <w:rPr>
                <w:rFonts w:hint="eastAsia"/>
              </w:rPr>
              <w:t>食品安全管理制度建设情况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发现以下制度不健全，缺一项扣</w:t>
            </w:r>
            <w:r>
              <w:t>0.5</w:t>
            </w:r>
            <w:r>
              <w:rPr>
                <w:rFonts w:hint="eastAsia"/>
              </w:rPr>
              <w:t>分，本项扣完为止。</w:t>
            </w:r>
          </w:p>
          <w:p w:rsidR="00BB5B0D" w:rsidRDefault="00BB5B0D" w:rsidP="000E7932">
            <w:pPr>
              <w:spacing w:line="320" w:lineRule="exact"/>
            </w:pPr>
            <w:r>
              <w:t>1.</w:t>
            </w:r>
            <w:r>
              <w:rPr>
                <w:rFonts w:hint="eastAsia"/>
              </w:rPr>
              <w:t>从业人员健康管理和培训管理制度。</w:t>
            </w:r>
          </w:p>
          <w:p w:rsidR="00BB5B0D" w:rsidRDefault="00BB5B0D" w:rsidP="000E7932">
            <w:pPr>
              <w:spacing w:line="320" w:lineRule="exact"/>
            </w:pPr>
            <w:r>
              <w:t>2.</w:t>
            </w:r>
            <w:r>
              <w:rPr>
                <w:rFonts w:hint="eastAsia"/>
              </w:rPr>
              <w:t>加工经营场所及设施设备清洗消毒、维护、校验制度。</w:t>
            </w:r>
          </w:p>
          <w:p w:rsidR="00BB5B0D" w:rsidRDefault="00BB5B0D" w:rsidP="000E7932">
            <w:pPr>
              <w:spacing w:line="320" w:lineRule="exact"/>
            </w:pPr>
            <w:r>
              <w:t>3.</w:t>
            </w:r>
            <w:r>
              <w:rPr>
                <w:rFonts w:hint="eastAsia"/>
              </w:rPr>
              <w:t>食品、食品添加剂、食品相关产品采购索证索票、进货查验和台账记录制度。</w:t>
            </w:r>
          </w:p>
          <w:p w:rsidR="00BB5B0D" w:rsidRDefault="00BB5B0D" w:rsidP="000E7932">
            <w:pPr>
              <w:spacing w:line="320" w:lineRule="exact"/>
            </w:pPr>
            <w:r>
              <w:t>4.</w:t>
            </w:r>
            <w:r>
              <w:rPr>
                <w:rFonts w:hint="eastAsia"/>
              </w:rPr>
              <w:t>食品添加剂使用和公示制度。</w:t>
            </w:r>
          </w:p>
          <w:p w:rsidR="00BB5B0D" w:rsidRDefault="00BB5B0D" w:rsidP="000E7932">
            <w:pPr>
              <w:spacing w:line="320" w:lineRule="exact"/>
            </w:pPr>
            <w:r>
              <w:t>5.</w:t>
            </w:r>
            <w:r>
              <w:rPr>
                <w:rFonts w:hint="eastAsia"/>
              </w:rPr>
              <w:t>关键环节食品加工操作规程。</w:t>
            </w:r>
          </w:p>
          <w:p w:rsidR="00BB5B0D" w:rsidRDefault="00BB5B0D" w:rsidP="000E7932">
            <w:pPr>
              <w:spacing w:line="320" w:lineRule="exact"/>
            </w:pPr>
            <w:r>
              <w:t>6.</w:t>
            </w:r>
            <w:r>
              <w:rPr>
                <w:rFonts w:hint="eastAsia"/>
              </w:rPr>
              <w:t>餐厨废弃物处置管理制度。</w:t>
            </w:r>
          </w:p>
          <w:p w:rsidR="00BB5B0D" w:rsidRDefault="00BB5B0D" w:rsidP="000E7932">
            <w:pPr>
              <w:spacing w:line="320" w:lineRule="exact"/>
            </w:pPr>
            <w:r>
              <w:t>7.</w:t>
            </w:r>
            <w:r>
              <w:rPr>
                <w:rFonts w:hint="eastAsia"/>
              </w:rPr>
              <w:t>食品安全突发事件应急处置方案。</w:t>
            </w:r>
          </w:p>
          <w:p w:rsidR="00BB5B0D" w:rsidRDefault="00BB5B0D" w:rsidP="000E7932">
            <w:pPr>
              <w:spacing w:line="320" w:lineRule="exact"/>
            </w:pPr>
            <w:r>
              <w:t>8.</w:t>
            </w:r>
            <w:r>
              <w:rPr>
                <w:rFonts w:hint="eastAsia"/>
              </w:rPr>
              <w:t>投诉处理制度。</w:t>
            </w:r>
          </w:p>
          <w:p w:rsidR="00BB5B0D" w:rsidRDefault="00BB5B0D" w:rsidP="000E7932">
            <w:pPr>
              <w:spacing w:line="320" w:lineRule="exact"/>
            </w:pPr>
            <w:r>
              <w:t>9.</w:t>
            </w:r>
            <w:r>
              <w:rPr>
                <w:rFonts w:hint="eastAsia"/>
              </w:rPr>
              <w:t>食品安全管理员制度、职责。</w:t>
            </w:r>
          </w:p>
          <w:p w:rsidR="00BB5B0D" w:rsidRDefault="00BB5B0D" w:rsidP="000E7932">
            <w:pPr>
              <w:spacing w:line="320" w:lineRule="exact"/>
            </w:pPr>
            <w:r>
              <w:t>10.</w:t>
            </w:r>
            <w:r>
              <w:rPr>
                <w:rFonts w:hint="eastAsia"/>
              </w:rPr>
              <w:t>食品安全自查制度和报告制度。</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5</w:t>
            </w:r>
          </w:p>
        </w:tc>
      </w:tr>
      <w:tr w:rsidR="00BB5B0D" w:rsidTr="000E7932">
        <w:trPr>
          <w:trHeight w:val="457"/>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napToGrid w:val="0"/>
              <w:spacing w:line="320" w:lineRule="exact"/>
              <w:rPr>
                <w:rFonts w:ascii="宋体" w:hAnsi="宋体" w:cs="宋体"/>
              </w:rPr>
            </w:pPr>
            <w:r>
              <w:rPr>
                <w:rFonts w:ascii="宋体" w:hAnsi="宋体" w:cs="宋体" w:hint="eastAsia"/>
              </w:rPr>
              <w:t>三、部门监管、管理责任落实（15分）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rFonts w:hint="eastAsia"/>
              </w:rPr>
            </w:pPr>
            <w:r>
              <w:rPr>
                <w:rFonts w:ascii="宋体" w:hAnsi="宋体" w:cs="宋体" w:hint="eastAsia"/>
              </w:rPr>
              <w:t>6.量化分级管理，评定为B级以上并公示</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查看公示情况、评定等级与实际是否相符，缺一项不得分。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rPr>
                <w:rFonts w:ascii="宋体" w:hAnsi="宋体" w:cs="宋体"/>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color w:val="000000"/>
              </w:rPr>
            </w:pPr>
            <w:r>
              <w:rPr>
                <w:rFonts w:ascii="宋体" w:hAnsi="宋体" w:cs="宋体" w:hint="eastAsia"/>
                <w:color w:val="000000"/>
              </w:rPr>
              <w:t>7.市场监管、教育等部门的监督检查情况；“明厨亮灶”建设情况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color w:val="000000"/>
              </w:rPr>
            </w:pPr>
            <w:r>
              <w:rPr>
                <w:rFonts w:ascii="宋体" w:hAnsi="宋体" w:cs="宋体" w:hint="eastAsia"/>
                <w:color w:val="000000"/>
              </w:rPr>
              <w:t>查看监督检查记录、</w:t>
            </w:r>
            <w:r>
              <w:rPr>
                <w:rFonts w:ascii="宋体" w:hAnsi="宋体" w:cs="宋体" w:hint="eastAsia"/>
              </w:rPr>
              <w:t>每季度监督检查执法文书、视频监控系统，缺一项扣0.5分，本项扣完为止。</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rPr>
                <w:rFonts w:ascii="宋体" w:hAnsi="宋体" w:cs="宋体"/>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8.落实监管部门季度检查与飞行检查中发现的问题整改情况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检查记录发现问题未回复整改方案的扣0.5分，未落实整改的扣0.5分，本项扣完为止。</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2684"/>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rPr>
                <w:rFonts w:ascii="宋体" w:hAnsi="宋体" w:cs="宋体"/>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9.落实校长负责制、陪餐制度情况</w:t>
            </w:r>
            <w:r>
              <w:rPr>
                <w:rFonts w:hint="eastAsia"/>
              </w:rPr>
              <w:t>★</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280" w:lineRule="exact"/>
              <w:rPr>
                <w:rFonts w:ascii="宋体" w:hAnsi="宋体" w:cs="宋体"/>
              </w:rPr>
            </w:pPr>
            <w:r>
              <w:rPr>
                <w:rFonts w:hint="eastAsia"/>
              </w:rPr>
              <w:t>发现以下任一项，本项</w:t>
            </w:r>
            <w:r>
              <w:rPr>
                <w:rFonts w:ascii="宋体" w:hAnsi="宋体" w:cs="宋体" w:hint="eastAsia"/>
              </w:rPr>
              <w:t>不得分</w:t>
            </w:r>
            <w:r>
              <w:rPr>
                <w:rFonts w:hint="eastAsia"/>
              </w:rPr>
              <w:t>。</w:t>
            </w:r>
          </w:p>
          <w:p w:rsidR="00BB5B0D" w:rsidRDefault="00BB5B0D" w:rsidP="000E7932">
            <w:pPr>
              <w:spacing w:line="280" w:lineRule="exact"/>
              <w:rPr>
                <w:rFonts w:ascii="宋体" w:hAnsi="宋体" w:cs="宋体" w:hint="eastAsia"/>
              </w:rPr>
            </w:pPr>
            <w:r>
              <w:rPr>
                <w:rFonts w:ascii="宋体" w:hAnsi="宋体" w:cs="宋体" w:hint="eastAsia"/>
              </w:rPr>
              <w:t>1.不以校长为法定代表人(或负责人)，或校长已更换，但许可证未变更。</w:t>
            </w:r>
          </w:p>
          <w:p w:rsidR="00BB5B0D" w:rsidRDefault="00BB5B0D" w:rsidP="000E7932">
            <w:pPr>
              <w:spacing w:line="280" w:lineRule="exact"/>
              <w:rPr>
                <w:rFonts w:ascii="宋体" w:hAnsi="宋体" w:cs="宋体" w:hint="eastAsia"/>
              </w:rPr>
            </w:pPr>
            <w:r>
              <w:rPr>
                <w:rFonts w:ascii="宋体" w:hAnsi="宋体" w:cs="宋体" w:hint="eastAsia"/>
              </w:rPr>
              <w:t>2.未建立校长为第一责任人的学校食品安全管理领导小组，学校无相应文件。</w:t>
            </w:r>
          </w:p>
          <w:p w:rsidR="00BB5B0D" w:rsidRDefault="00BB5B0D" w:rsidP="000E7932">
            <w:pPr>
              <w:spacing w:line="280" w:lineRule="exact"/>
              <w:rPr>
                <w:rFonts w:ascii="宋体" w:hAnsi="宋体" w:cs="宋体" w:hint="eastAsia"/>
              </w:rPr>
            </w:pPr>
            <w:r>
              <w:rPr>
                <w:rFonts w:ascii="宋体" w:hAnsi="宋体" w:cs="宋体" w:hint="eastAsia"/>
              </w:rPr>
              <w:t>3.未制定陪餐制度和计划，未明确陪餐人员及职责、内容与要求等。</w:t>
            </w:r>
          </w:p>
          <w:p w:rsidR="00BB5B0D" w:rsidRDefault="00BB5B0D" w:rsidP="000E7932">
            <w:pPr>
              <w:spacing w:line="280" w:lineRule="exact"/>
              <w:rPr>
                <w:rFonts w:ascii="宋体" w:hAnsi="宋体" w:cs="宋体" w:hint="eastAsia"/>
              </w:rPr>
            </w:pPr>
            <w:r>
              <w:rPr>
                <w:rFonts w:ascii="宋体" w:hAnsi="宋体" w:cs="宋体" w:hint="eastAsia"/>
              </w:rPr>
              <w:t>4.陪餐记录不完整或无记录，未及时解决陪餐过程中发现的问题和反馈意见。</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rPr>
                <w:rFonts w:hint="eastAsia"/>
              </w:rPr>
            </w:pPr>
            <w:r>
              <w:t>4</w:t>
            </w:r>
          </w:p>
        </w:tc>
      </w:tr>
      <w:tr w:rsidR="00BB5B0D" w:rsidTr="000E7932">
        <w:trPr>
          <w:trHeight w:val="74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rPr>
                <w:rFonts w:ascii="宋体" w:hAnsi="宋体" w:cs="宋体"/>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10.开展食品安全自查工作情况</w:t>
            </w:r>
            <w:r>
              <w:rPr>
                <w:rFonts w:hint="eastAsia"/>
              </w:rPr>
              <w:t>★</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查看自查材料，每周自查少于1次的，本项不得分；若自查无针对性或对发现的问题未及时整改的，视同未自查。</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1183"/>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rPr>
                <w:rFonts w:ascii="宋体" w:hAnsi="宋体" w:cs="宋体"/>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ascii="宋体" w:hAnsi="宋体" w:cs="宋体" w:hint="eastAsia"/>
              </w:rPr>
              <w:t>11.膳食委员会工作开展情况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00" w:lineRule="exact"/>
            </w:pPr>
            <w:r>
              <w:rPr>
                <w:rFonts w:ascii="宋体" w:hAnsi="宋体" w:cs="宋体" w:hint="eastAsia"/>
              </w:rPr>
              <w:t>查看年度工作计划或实施方案、专题报告、会议记录、检查记录等，不足1次不得分，无相关材料的，缺一项扣0.2分，扣完为止，专题研究与检查无针对性或对发现的问题未整改的，视同未研究与检查。</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170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rPr>
                <w:rFonts w:ascii="宋体" w:hAnsi="宋体" w:cs="宋体"/>
              </w:rPr>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12.</w:t>
            </w:r>
            <w:bookmarkStart w:id="2" w:name="_Hlk79072618"/>
            <w:r>
              <w:rPr>
                <w:rFonts w:hint="eastAsia"/>
              </w:rPr>
              <w:t>食堂财务管理</w:t>
            </w:r>
            <w:bookmarkEnd w:id="2"/>
            <w:r>
              <w:rPr>
                <w:rFonts w:hint="eastAsia"/>
              </w:rPr>
              <w:t>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00" w:lineRule="exact"/>
            </w:pPr>
            <w:r>
              <w:rPr>
                <w:rFonts w:hint="eastAsia"/>
              </w:rPr>
              <w:t>以下内容，缺一项，本项不得分。</w:t>
            </w:r>
          </w:p>
          <w:p w:rsidR="00BB5B0D" w:rsidRDefault="00BB5B0D" w:rsidP="000E7932">
            <w:pPr>
              <w:spacing w:line="300" w:lineRule="exact"/>
            </w:pPr>
            <w:r>
              <w:t>1.</w:t>
            </w:r>
            <w:r>
              <w:rPr>
                <w:rFonts w:hint="eastAsia"/>
              </w:rPr>
              <w:t>制定食堂财务管理办法，规范学校食堂收支行为和会计核算工作。</w:t>
            </w:r>
          </w:p>
          <w:p w:rsidR="00BB5B0D" w:rsidRDefault="00BB5B0D" w:rsidP="000E7932">
            <w:pPr>
              <w:spacing w:line="300" w:lineRule="exact"/>
            </w:pPr>
            <w:r>
              <w:t>2.</w:t>
            </w:r>
            <w:r>
              <w:rPr>
                <w:rFonts w:hint="eastAsia"/>
              </w:rPr>
              <w:t>学校食堂财务管理实行法人负责制，校长是第一责任人。</w:t>
            </w:r>
            <w:r>
              <w:t xml:space="preserve"> </w:t>
            </w:r>
          </w:p>
          <w:p w:rsidR="00BB5B0D" w:rsidRDefault="00BB5B0D" w:rsidP="000E7932">
            <w:pPr>
              <w:spacing w:line="300" w:lineRule="exact"/>
            </w:pPr>
            <w:r>
              <w:t>3.</w:t>
            </w:r>
            <w:r>
              <w:rPr>
                <w:rFonts w:hint="eastAsia"/>
              </w:rPr>
              <w:t>食堂财务纳入学校财务统一管理，单独开展会计核算。</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3</w:t>
            </w:r>
          </w:p>
        </w:tc>
      </w:tr>
      <w:tr w:rsidR="00BB5B0D" w:rsidTr="000E7932">
        <w:trPr>
          <w:trHeight w:val="1039"/>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四、人员管理（</w:t>
            </w:r>
            <w:r>
              <w:t>15</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13.</w:t>
            </w:r>
            <w:r>
              <w:rPr>
                <w:rFonts w:hint="eastAsia"/>
              </w:rPr>
              <w:t>配备专（兼）职食品安全管理人员情况★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未配备专（兼）职食品安全管理员的，本项不得分。</w:t>
            </w:r>
          </w:p>
          <w:p w:rsidR="00BB5B0D" w:rsidRDefault="00BB5B0D" w:rsidP="000E7932">
            <w:pPr>
              <w:spacing w:line="320" w:lineRule="exact"/>
            </w:pPr>
            <w:r>
              <w:t>2.</w:t>
            </w:r>
            <w:r>
              <w:rPr>
                <w:rFonts w:hint="eastAsia"/>
              </w:rPr>
              <w:t>食品安全管理员未参加培训的扣</w:t>
            </w:r>
            <w:r>
              <w:t>0.5</w:t>
            </w:r>
            <w:r>
              <w:rPr>
                <w:rFonts w:hint="eastAsia"/>
              </w:rPr>
              <w:t>分。</w:t>
            </w:r>
          </w:p>
          <w:p w:rsidR="00BB5B0D" w:rsidRPr="0050549A" w:rsidRDefault="00BB5B0D" w:rsidP="000E7932">
            <w:pPr>
              <w:spacing w:line="320" w:lineRule="exact"/>
              <w:rPr>
                <w:spacing w:val="-6"/>
              </w:rPr>
            </w:pPr>
            <w:r w:rsidRPr="0050549A">
              <w:rPr>
                <w:spacing w:val="-6"/>
              </w:rPr>
              <w:t>3.</w:t>
            </w:r>
            <w:r w:rsidRPr="0050549A">
              <w:rPr>
                <w:rFonts w:ascii="宋体" w:cs="宋体" w:hint="eastAsia"/>
                <w:spacing w:val="-6"/>
              </w:rPr>
              <w:t>没有专（兼）职食品安全管理人员学校任命书的扣0.5分。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2535"/>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14.</w:t>
            </w:r>
            <w:r>
              <w:rPr>
                <w:rFonts w:hint="eastAsia"/>
              </w:rPr>
              <w:t>从业人员健康管理制度和健康档案建立情况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发现健康管理制度缺以下内容，缺一项，扣</w:t>
            </w:r>
            <w:r>
              <w:t>0.5</w:t>
            </w:r>
            <w:r>
              <w:rPr>
                <w:rFonts w:hint="eastAsia"/>
              </w:rPr>
              <w:t>分，本项扣完为止。</w:t>
            </w:r>
          </w:p>
          <w:p w:rsidR="00BB5B0D" w:rsidRDefault="00BB5B0D" w:rsidP="000E7932">
            <w:pPr>
              <w:spacing w:line="320" w:lineRule="exact"/>
            </w:pPr>
            <w:r>
              <w:rPr>
                <w:rFonts w:hint="eastAsia"/>
              </w:rPr>
              <w:t>①从业人员上岗前需体检合格；</w:t>
            </w:r>
          </w:p>
          <w:p w:rsidR="00BB5B0D" w:rsidRDefault="00BB5B0D" w:rsidP="000E7932">
            <w:pPr>
              <w:spacing w:line="320" w:lineRule="exact"/>
            </w:pPr>
            <w:r>
              <w:rPr>
                <w:rFonts w:hint="eastAsia"/>
              </w:rPr>
              <w:t>②从业人员每年需体检一次；</w:t>
            </w:r>
          </w:p>
          <w:p w:rsidR="00BB5B0D" w:rsidRDefault="00BB5B0D" w:rsidP="000E7932">
            <w:pPr>
              <w:spacing w:line="320" w:lineRule="exact"/>
            </w:pPr>
            <w:r>
              <w:rPr>
                <w:rFonts w:hint="eastAsia"/>
              </w:rPr>
              <w:t>③患有有碍食品安全疾病的人员需调离接触直接入口食品的工作岗位；</w:t>
            </w:r>
          </w:p>
          <w:p w:rsidR="00BB5B0D" w:rsidRDefault="00BB5B0D" w:rsidP="000E7932">
            <w:pPr>
              <w:spacing w:line="320" w:lineRule="exact"/>
            </w:pPr>
            <w:r>
              <w:rPr>
                <w:rFonts w:hint="eastAsia"/>
              </w:rPr>
              <w:t>④从业人员岗前检查要求。</w:t>
            </w:r>
          </w:p>
          <w:p w:rsidR="00BB5B0D" w:rsidRDefault="00BB5B0D" w:rsidP="000E7932">
            <w:pPr>
              <w:spacing w:line="320" w:lineRule="exact"/>
            </w:pPr>
            <w:r>
              <w:t>2.</w:t>
            </w:r>
            <w:r>
              <w:rPr>
                <w:rFonts w:hint="eastAsia"/>
              </w:rPr>
              <w:t>发现未建立从业人员健康档案，本项不得分。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3</w:t>
            </w:r>
          </w:p>
        </w:tc>
      </w:tr>
      <w:tr w:rsidR="00BB5B0D" w:rsidTr="000E7932">
        <w:trPr>
          <w:trHeight w:val="55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15.</w:t>
            </w:r>
            <w:r>
              <w:rPr>
                <w:rFonts w:hint="eastAsia"/>
              </w:rPr>
              <w:t>从业人员健康证明情况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发现从业人员无健康证明或健康证明超期的，每人次扣</w:t>
            </w:r>
            <w:r>
              <w:t>1</w:t>
            </w:r>
            <w:r>
              <w:rPr>
                <w:rFonts w:hint="eastAsia"/>
              </w:rPr>
              <w:t>分，本项扣完为止。</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16.</w:t>
            </w:r>
            <w:r>
              <w:rPr>
                <w:rFonts w:hint="eastAsia"/>
              </w:rPr>
              <w:t>从事接触直接入口食品工作的人员健康情况★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发现安排患有有碍食品安全疾病的人员从事接触直接入口食品工作的，本项不得分。（有碍食品安全的疾病指：痢疾、伤寒、甲肝、戊肝、活动性肺结核、化脓性或者渗出性皮肤病等）</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17.</w:t>
            </w:r>
            <w:r>
              <w:rPr>
                <w:rFonts w:hint="eastAsia"/>
              </w:rPr>
              <w:t>岗前检查制度落实情况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发现岗前检查记录不全，缺一人扣</w:t>
            </w:r>
            <w:r>
              <w:t>0.5</w:t>
            </w:r>
            <w:r>
              <w:rPr>
                <w:rFonts w:hint="eastAsia"/>
              </w:rPr>
              <w:t>分，本项扣完为止。（岗前检查项目：发热、呕吐、腹泻、咳血、以及咽部、肺部、皮肤化脓性病症）</w:t>
            </w:r>
          </w:p>
          <w:p w:rsidR="00BB5B0D" w:rsidRDefault="00BB5B0D" w:rsidP="000E7932">
            <w:pPr>
              <w:spacing w:line="320" w:lineRule="exact"/>
            </w:pPr>
            <w:r>
              <w:t>2.</w:t>
            </w:r>
            <w:r>
              <w:rPr>
                <w:rFonts w:hint="eastAsia"/>
              </w:rPr>
              <w:t>发现岗前检查结果异常，但未及时调离的，本项不得分。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18.</w:t>
            </w:r>
            <w:r>
              <w:rPr>
                <w:rFonts w:hint="eastAsia"/>
              </w:rPr>
              <w:t>从业人员个人卫生情况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发现一项不符合以下要求的，扣</w:t>
            </w:r>
            <w:r>
              <w:t>0.5</w:t>
            </w:r>
            <w:r>
              <w:rPr>
                <w:rFonts w:hint="eastAsia"/>
              </w:rPr>
              <w:t>分，本项扣完为止。</w:t>
            </w:r>
          </w:p>
          <w:p w:rsidR="00BB5B0D" w:rsidRDefault="00BB5B0D" w:rsidP="000E7932">
            <w:pPr>
              <w:spacing w:line="320" w:lineRule="exact"/>
            </w:pPr>
            <w:r>
              <w:t>1.</w:t>
            </w:r>
            <w:r>
              <w:rPr>
                <w:rFonts w:hint="eastAsia"/>
              </w:rPr>
              <w:t>加工食品时穿戴清洁工作服。</w:t>
            </w:r>
          </w:p>
          <w:p w:rsidR="00BB5B0D" w:rsidRDefault="00BB5B0D" w:rsidP="000E7932">
            <w:pPr>
              <w:spacing w:line="320" w:lineRule="exact"/>
            </w:pPr>
            <w:r>
              <w:t>2.</w:t>
            </w:r>
            <w:r>
              <w:rPr>
                <w:rFonts w:hint="eastAsia"/>
              </w:rPr>
              <w:t>加工食品时，不留长指甲、不涂指甲油、不佩带饰物。</w:t>
            </w:r>
          </w:p>
          <w:p w:rsidR="00BB5B0D" w:rsidRDefault="00BB5B0D" w:rsidP="000E7932">
            <w:pPr>
              <w:spacing w:line="320" w:lineRule="exact"/>
            </w:pPr>
            <w:r>
              <w:t>3.</w:t>
            </w:r>
            <w:r>
              <w:rPr>
                <w:rFonts w:hint="eastAsia"/>
              </w:rPr>
              <w:t>按规定要求清洗、消毒洗手。</w:t>
            </w:r>
          </w:p>
          <w:p w:rsidR="00BB5B0D" w:rsidRDefault="00BB5B0D" w:rsidP="000E7932">
            <w:pPr>
              <w:spacing w:line="320" w:lineRule="exact"/>
            </w:pPr>
            <w:r>
              <w:t>4.</w:t>
            </w:r>
            <w:r>
              <w:rPr>
                <w:rFonts w:hint="eastAsia"/>
              </w:rPr>
              <w:t>专间工作人员操作时更换专用工作衣帽并戴口罩。</w:t>
            </w:r>
          </w:p>
          <w:p w:rsidR="00BB5B0D" w:rsidRDefault="00BB5B0D" w:rsidP="000E7932">
            <w:pPr>
              <w:spacing w:line="320" w:lineRule="exact"/>
            </w:pPr>
            <w:r>
              <w:t>5.</w:t>
            </w:r>
            <w:r>
              <w:rPr>
                <w:rFonts w:hint="eastAsia"/>
              </w:rPr>
              <w:t>不在食品处理区内吸烟。</w:t>
            </w:r>
          </w:p>
          <w:p w:rsidR="00BB5B0D" w:rsidRDefault="00BB5B0D" w:rsidP="000E7932">
            <w:pPr>
              <w:spacing w:line="320" w:lineRule="exact"/>
            </w:pPr>
            <w:r>
              <w:t>6.</w:t>
            </w:r>
            <w:r>
              <w:rPr>
                <w:rFonts w:hint="eastAsia"/>
              </w:rPr>
              <w:t>私人物品不带入食品处理区。</w:t>
            </w:r>
          </w:p>
          <w:p w:rsidR="00BB5B0D" w:rsidRDefault="00BB5B0D" w:rsidP="000E7932">
            <w:pPr>
              <w:spacing w:line="320" w:lineRule="exact"/>
            </w:pPr>
            <w:r>
              <w:t>7.</w:t>
            </w:r>
            <w:r>
              <w:rPr>
                <w:rFonts w:hint="eastAsia"/>
              </w:rPr>
              <w:t>从事粗加工、餐具洗消等工种人员，不擅自进入专间。</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703"/>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19.</w:t>
            </w:r>
            <w:r>
              <w:rPr>
                <w:rFonts w:hint="eastAsia"/>
              </w:rPr>
              <w:t>从业人员培训情况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从业人员每年参加不少于</w:t>
            </w:r>
            <w:r>
              <w:t>40</w:t>
            </w:r>
            <w:r>
              <w:rPr>
                <w:rFonts w:hint="eastAsia"/>
              </w:rPr>
              <w:t>学时的食品安全培训，并考核合格。发现一人无培训记录或学时不足的，扣</w:t>
            </w:r>
            <w:r>
              <w:t>0.5</w:t>
            </w:r>
            <w:r>
              <w:rPr>
                <w:rFonts w:hint="eastAsia"/>
              </w:rPr>
              <w:t>分，本项扣完为止。</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745"/>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tcPr>
          <w:p w:rsidR="00BB5B0D" w:rsidRDefault="00BB5B0D" w:rsidP="000E7932">
            <w:pPr>
              <w:spacing w:line="320" w:lineRule="exact"/>
            </w:pPr>
          </w:p>
          <w:p w:rsidR="00BB5B0D" w:rsidRDefault="00BB5B0D" w:rsidP="000E7932">
            <w:pPr>
              <w:spacing w:line="320" w:lineRule="exact"/>
            </w:pPr>
            <w:r>
              <w:rPr>
                <w:rFonts w:hint="eastAsia"/>
              </w:rPr>
              <w:t>五、场所环境（</w:t>
            </w:r>
            <w:r>
              <w:t>10</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b/>
              </w:rPr>
            </w:pPr>
            <w:r>
              <w:t>20.</w:t>
            </w:r>
            <w:r>
              <w:rPr>
                <w:rFonts w:hint="eastAsia"/>
              </w:rPr>
              <w:t>面积、流程与场所布局</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擅自更改许可时已核定的场所、面积、布局或使用功能的，发现一项扣</w:t>
            </w:r>
            <w:r>
              <w:t>0.5</w:t>
            </w:r>
            <w:r>
              <w:rPr>
                <w:rFonts w:hint="eastAsia"/>
              </w:rPr>
              <w:t>分，本项扣完为止。</w:t>
            </w:r>
          </w:p>
          <w:p w:rsidR="00BB5B0D" w:rsidRDefault="00BB5B0D" w:rsidP="000E7932">
            <w:pPr>
              <w:spacing w:line="320" w:lineRule="exact"/>
            </w:pPr>
            <w:r>
              <w:t>1.</w:t>
            </w:r>
            <w:r>
              <w:rPr>
                <w:rFonts w:hint="eastAsia"/>
              </w:rPr>
              <w:t>食堂建筑面积满足就餐人数的需要，每座最小使用面积≥</w:t>
            </w:r>
            <w:r>
              <w:t>1.00</w:t>
            </w:r>
            <w:r>
              <w:rPr>
                <w:rFonts w:hint="eastAsia"/>
              </w:rPr>
              <w:t>㎡。</w:t>
            </w:r>
          </w:p>
          <w:p w:rsidR="00BB5B0D" w:rsidRDefault="00BB5B0D" w:rsidP="000E7932">
            <w:pPr>
              <w:spacing w:line="320" w:lineRule="exact"/>
            </w:pPr>
            <w:r>
              <w:t>2.</w:t>
            </w:r>
            <w:r>
              <w:rPr>
                <w:rFonts w:hint="eastAsia"/>
              </w:rPr>
              <w:t>食品处理区按照原料进入—原料加工制作—半成品加工制作—成品供应的流程合理布局，避免交叉污染。</w:t>
            </w:r>
          </w:p>
          <w:p w:rsidR="00BB5B0D" w:rsidRDefault="00BB5B0D" w:rsidP="000E7932">
            <w:pPr>
              <w:spacing w:line="320" w:lineRule="exact"/>
            </w:pPr>
            <w:r>
              <w:t>3.</w:t>
            </w:r>
            <w:r>
              <w:rPr>
                <w:rFonts w:hint="eastAsia"/>
              </w:rPr>
              <w:t>原辅材料库房、粗加工间、切配间、烹饪间、餐具洗消间、餐具保洁间、售饭间等功能间室、区域布局齐备，流程布局符合要求。</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930"/>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21.</w:t>
            </w:r>
            <w:r>
              <w:rPr>
                <w:rFonts w:hint="eastAsia"/>
              </w:rPr>
              <w:t>场所内外环境</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发现一项不符合以下要求的，扣</w:t>
            </w:r>
            <w:r>
              <w:t>0.5</w:t>
            </w:r>
            <w:r>
              <w:rPr>
                <w:rFonts w:hint="eastAsia"/>
              </w:rPr>
              <w:t>分，本项扣完为止。</w:t>
            </w:r>
          </w:p>
          <w:p w:rsidR="00BB5B0D" w:rsidRDefault="00BB5B0D" w:rsidP="000E7932">
            <w:pPr>
              <w:spacing w:line="320" w:lineRule="exact"/>
              <w:rPr>
                <w:rFonts w:ascii="宋体" w:hAnsi="宋体" w:cs="宋体"/>
              </w:rPr>
            </w:pPr>
            <w:r>
              <w:t>1.</w:t>
            </w:r>
            <w:r>
              <w:rPr>
                <w:rFonts w:ascii="宋体" w:hAnsi="宋体" w:cs="宋体" w:hint="eastAsia"/>
              </w:rPr>
              <w:t>食堂内及周边环境清洁卫生；</w:t>
            </w:r>
            <w:r>
              <w:rPr>
                <w:rFonts w:cs="仿宋_GB2312" w:hint="eastAsia"/>
                <w:szCs w:val="21"/>
              </w:rPr>
              <w:t>上、下水道通畅，地面无积水。</w:t>
            </w:r>
          </w:p>
          <w:p w:rsidR="00BB5B0D" w:rsidRDefault="00BB5B0D" w:rsidP="000E7932">
            <w:pPr>
              <w:spacing w:line="320" w:lineRule="exact"/>
              <w:rPr>
                <w:rFonts w:hint="eastAsia"/>
              </w:rPr>
            </w:pPr>
            <w:r>
              <w:t>2.</w:t>
            </w:r>
            <w:r>
              <w:rPr>
                <w:rFonts w:hint="eastAsia"/>
              </w:rPr>
              <w:t>厨房地面平整、清洁，不积污水、不积垢，地砖不残缺。</w:t>
            </w:r>
          </w:p>
          <w:p w:rsidR="00BB5B0D" w:rsidRDefault="00BB5B0D" w:rsidP="000E7932">
            <w:pPr>
              <w:spacing w:line="320" w:lineRule="exact"/>
            </w:pPr>
            <w:r>
              <w:t>3.</w:t>
            </w:r>
            <w:r>
              <w:rPr>
                <w:rFonts w:hint="eastAsia"/>
              </w:rPr>
              <w:t>排水沟通畅、无废弃物和污水淤积、有盖板，排水由高清洁操作区流向低清洁操作区。</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105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22.</w:t>
            </w:r>
            <w:r>
              <w:rPr>
                <w:rFonts w:hint="eastAsia"/>
              </w:rPr>
              <w:t>墙壁、门窗、顶棚</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墙壁、门窗、顶棚不符合以下要求的，发现一处扣</w:t>
            </w:r>
            <w:r>
              <w:t>0.2</w:t>
            </w:r>
            <w:r>
              <w:rPr>
                <w:rFonts w:hint="eastAsia"/>
              </w:rPr>
              <w:t>分，本项扣完为止。</w:t>
            </w:r>
          </w:p>
          <w:p w:rsidR="00BB5B0D" w:rsidRDefault="00BB5B0D" w:rsidP="000E7932">
            <w:pPr>
              <w:spacing w:line="320" w:lineRule="exact"/>
            </w:pPr>
            <w:r>
              <w:t>1.</w:t>
            </w:r>
            <w:r>
              <w:rPr>
                <w:rFonts w:hint="eastAsia"/>
              </w:rPr>
              <w:t>厨房墙壁和墙裙完整、清洁，无表面材料脱落、发霉等现象。</w:t>
            </w:r>
          </w:p>
          <w:p w:rsidR="00BB5B0D" w:rsidRDefault="00BB5B0D" w:rsidP="000E7932">
            <w:pPr>
              <w:spacing w:line="320" w:lineRule="exact"/>
            </w:pPr>
            <w:r>
              <w:t>2.</w:t>
            </w:r>
            <w:r>
              <w:rPr>
                <w:rFonts w:hint="eastAsia"/>
              </w:rPr>
              <w:t>门窗、纱窗等装配严密、清洁、无损坏。</w:t>
            </w:r>
          </w:p>
          <w:p w:rsidR="00BB5B0D" w:rsidRDefault="00BB5B0D" w:rsidP="000E7932">
            <w:pPr>
              <w:spacing w:line="320" w:lineRule="exact"/>
            </w:pPr>
            <w:r>
              <w:t>3.</w:t>
            </w:r>
            <w:r>
              <w:rPr>
                <w:rFonts w:hint="eastAsia"/>
              </w:rPr>
              <w:t>屋顶与天花板完整、清洁，无破损、无表面材料脱落及发霉等现象。</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1397"/>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23.</w:t>
            </w:r>
            <w:r>
              <w:rPr>
                <w:rFonts w:hint="eastAsia"/>
              </w:rPr>
              <w:t>卫生间</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发现卫生间设在食品处理区的，本项不得分。</w:t>
            </w:r>
          </w:p>
          <w:p w:rsidR="00BB5B0D" w:rsidRDefault="00BB5B0D" w:rsidP="000E7932">
            <w:pPr>
              <w:spacing w:line="320" w:lineRule="exact"/>
            </w:pPr>
            <w:r>
              <w:t>2.</w:t>
            </w:r>
            <w:r>
              <w:rPr>
                <w:rFonts w:hint="eastAsia"/>
              </w:rPr>
              <w:t>卫生间不符合以下要求的，发现一处，扣</w:t>
            </w:r>
            <w:r>
              <w:t>0.2</w:t>
            </w:r>
            <w:r>
              <w:rPr>
                <w:rFonts w:hint="eastAsia"/>
              </w:rPr>
              <w:t>分，本项扣完为止。</w:t>
            </w:r>
          </w:p>
          <w:p w:rsidR="00BB5B0D" w:rsidRDefault="00BB5B0D" w:rsidP="000E7932">
            <w:pPr>
              <w:spacing w:line="320" w:lineRule="exact"/>
            </w:pPr>
            <w:r>
              <w:rPr>
                <w:rFonts w:hint="eastAsia"/>
              </w:rPr>
              <w:t>①为水冲式厕所，环境卫生。</w:t>
            </w:r>
          </w:p>
          <w:p w:rsidR="00BB5B0D" w:rsidRDefault="00BB5B0D" w:rsidP="000E7932">
            <w:pPr>
              <w:spacing w:line="320" w:lineRule="exact"/>
            </w:pPr>
            <w:r>
              <w:rPr>
                <w:rFonts w:hint="eastAsia"/>
              </w:rPr>
              <w:t>②冲洗设施、通风换气设施、防蝇设施、洗手设施维护良好，能正常使用。</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1345"/>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24.</w:t>
            </w:r>
            <w:r>
              <w:rPr>
                <w:rFonts w:hint="eastAsia"/>
              </w:rPr>
              <w:t>更衣场所</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更衣场所不符合以下要求的，发现一处扣</w:t>
            </w:r>
            <w:r>
              <w:t>0.2</w:t>
            </w:r>
            <w:r>
              <w:rPr>
                <w:rFonts w:hint="eastAsia"/>
              </w:rPr>
              <w:t>分，本项扣完为止。</w:t>
            </w:r>
          </w:p>
          <w:p w:rsidR="00BB5B0D" w:rsidRDefault="00BB5B0D" w:rsidP="000E7932">
            <w:pPr>
              <w:spacing w:line="320" w:lineRule="exact"/>
            </w:pPr>
            <w:r>
              <w:t>1.</w:t>
            </w:r>
            <w:r>
              <w:rPr>
                <w:rFonts w:hint="eastAsia"/>
              </w:rPr>
              <w:t>设有从业人员专门更衣室。</w:t>
            </w:r>
          </w:p>
          <w:p w:rsidR="00BB5B0D" w:rsidRDefault="00BB5B0D" w:rsidP="000E7932">
            <w:pPr>
              <w:spacing w:line="320" w:lineRule="exact"/>
            </w:pPr>
            <w:r>
              <w:t>2.</w:t>
            </w:r>
            <w:r>
              <w:rPr>
                <w:rFonts w:hint="eastAsia"/>
              </w:rPr>
              <w:t>更衣场所内有更衣柜等设施，并保持环境卫生。</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1363"/>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25.</w:t>
            </w:r>
            <w:r>
              <w:rPr>
                <w:rFonts w:hint="eastAsia"/>
              </w:rPr>
              <w:t>餐厨废弃物管理及处置</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餐厨废弃物处置不符合以下要求的，发现一处扣</w:t>
            </w:r>
            <w:r>
              <w:t>0.5</w:t>
            </w:r>
            <w:r>
              <w:rPr>
                <w:rFonts w:hint="eastAsia"/>
              </w:rPr>
              <w:t>分，本项扣完为止。</w:t>
            </w:r>
          </w:p>
          <w:p w:rsidR="00BB5B0D" w:rsidRDefault="00BB5B0D" w:rsidP="000E7932">
            <w:pPr>
              <w:spacing w:line="320" w:lineRule="exact"/>
            </w:pPr>
            <w:r>
              <w:t>1.</w:t>
            </w:r>
            <w:r>
              <w:rPr>
                <w:rFonts w:hint="eastAsia"/>
              </w:rPr>
              <w:t>选择有生活垃圾经营许可证并经当地政府确定的单位收运餐厨垃圾，索取相关资质证明。与餐厨垃圾收运处置单位签订餐厨垃圾收运处置合同。</w:t>
            </w:r>
          </w:p>
          <w:p w:rsidR="00BB5B0D" w:rsidRDefault="00BB5B0D" w:rsidP="000E7932">
            <w:pPr>
              <w:pStyle w:val="2"/>
              <w:spacing w:after="0" w:line="320" w:lineRule="exact"/>
              <w:ind w:leftChars="0" w:left="0" w:firstLineChars="0" w:firstLine="0"/>
            </w:pPr>
            <w:r>
              <w:t>2.</w:t>
            </w:r>
            <w:r>
              <w:rPr>
                <w:rFonts w:hint="eastAsia"/>
              </w:rPr>
              <w:t>每批餐厨垃圾处置有记录。</w:t>
            </w:r>
          </w:p>
          <w:p w:rsidR="00BB5B0D" w:rsidRDefault="00BB5B0D" w:rsidP="000E7932">
            <w:pPr>
              <w:pStyle w:val="2"/>
              <w:spacing w:after="0" w:line="320" w:lineRule="exact"/>
              <w:ind w:leftChars="0" w:left="0" w:firstLineChars="0" w:firstLine="0"/>
            </w:pPr>
            <w:r>
              <w:t>3.</w:t>
            </w:r>
            <w:r>
              <w:rPr>
                <w:rFonts w:hint="eastAsia"/>
              </w:rPr>
              <w:t>餐厨废弃物和其他垃圾应分类、使用密闭容器盛放。</w:t>
            </w:r>
          </w:p>
          <w:p w:rsidR="00BB5B0D" w:rsidRDefault="00BB5B0D" w:rsidP="000E7932">
            <w:pPr>
              <w:pStyle w:val="2"/>
              <w:spacing w:after="0" w:line="320" w:lineRule="exact"/>
              <w:ind w:leftChars="0" w:left="0" w:firstLineChars="0" w:firstLine="0"/>
            </w:pPr>
            <w:r>
              <w:t>4.</w:t>
            </w:r>
            <w:r>
              <w:rPr>
                <w:rFonts w:hint="eastAsia"/>
              </w:rPr>
              <w:t>容器外观清洁，及时清理。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2609"/>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六、设施设备（</w:t>
            </w:r>
            <w:r>
              <w:t>10</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26.</w:t>
            </w:r>
            <w:r>
              <w:rPr>
                <w:rFonts w:hint="eastAsia"/>
              </w:rPr>
              <w:t>配套设施</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不符合以下要求的，发现一处扣</w:t>
            </w:r>
            <w:r>
              <w:t>0.5</w:t>
            </w:r>
            <w:r>
              <w:rPr>
                <w:rFonts w:hint="eastAsia"/>
              </w:rPr>
              <w:t>分，本项扣完为止。</w:t>
            </w:r>
          </w:p>
          <w:p w:rsidR="00BB5B0D" w:rsidRDefault="00BB5B0D" w:rsidP="000E7932">
            <w:pPr>
              <w:spacing w:line="320" w:lineRule="exact"/>
            </w:pPr>
            <w:r>
              <w:t>1.</w:t>
            </w:r>
            <w:r>
              <w:rPr>
                <w:rFonts w:hint="eastAsia"/>
              </w:rPr>
              <w:t>更衣洗手设施、防蝇防鼠设施、灭蝇设施、工用具洗涤设施、空气消毒设施能正常运转。</w:t>
            </w:r>
          </w:p>
          <w:p w:rsidR="00BB5B0D" w:rsidRDefault="00BB5B0D" w:rsidP="000E7932">
            <w:pPr>
              <w:spacing w:line="320" w:lineRule="exact"/>
            </w:pPr>
            <w:r>
              <w:t>2.</w:t>
            </w:r>
            <w:r>
              <w:rPr>
                <w:rFonts w:hint="eastAsia"/>
              </w:rPr>
              <w:t>紫外线消毒灯品种、数量、强度、悬挂、开关等符合要求。</w:t>
            </w:r>
          </w:p>
          <w:p w:rsidR="00BB5B0D" w:rsidRDefault="00BB5B0D" w:rsidP="000E7932">
            <w:pPr>
              <w:spacing w:line="320" w:lineRule="exact"/>
            </w:pPr>
            <w:r>
              <w:t>3.</w:t>
            </w:r>
            <w:r>
              <w:rPr>
                <w:rFonts w:hint="eastAsia"/>
              </w:rPr>
              <w:t>厨房自然通风良好，烹饪场所采用机械通风；产生油烟的设备上方设有机械排烟及油烟过滤装置，产生大量蒸汽的设备上方设有机械排风装置；通风排风口装有易清洗、耐腐蚀的金属网罩。</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27.</w:t>
            </w:r>
            <w:r>
              <w:rPr>
                <w:rFonts w:hint="eastAsia"/>
              </w:rPr>
              <w:t>餐用具清洗、消毒、保洁设施</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餐用具清洗、消毒、保洁设施不符合以下要求的，发现一处，扣</w:t>
            </w:r>
            <w:r>
              <w:t>0.5</w:t>
            </w:r>
            <w:r>
              <w:rPr>
                <w:rFonts w:hint="eastAsia"/>
              </w:rPr>
              <w:t>分，本项扣完为止。</w:t>
            </w:r>
          </w:p>
          <w:p w:rsidR="00BB5B0D" w:rsidRDefault="00BB5B0D" w:rsidP="000E7932">
            <w:pPr>
              <w:spacing w:line="320" w:lineRule="exact"/>
            </w:pPr>
            <w:r>
              <w:t>1.</w:t>
            </w:r>
            <w:r>
              <w:rPr>
                <w:rFonts w:hint="eastAsia"/>
              </w:rPr>
              <w:t>清洗、消毒、保洁设施设备的大小和数量满足加工经营需要。宜采用蒸汽、煮沸等物理方法消毒。</w:t>
            </w:r>
          </w:p>
          <w:p w:rsidR="00BB5B0D" w:rsidRDefault="00BB5B0D" w:rsidP="000E7932">
            <w:pPr>
              <w:spacing w:line="320" w:lineRule="exact"/>
            </w:pPr>
            <w:r>
              <w:t>2.</w:t>
            </w:r>
            <w:r>
              <w:rPr>
                <w:rFonts w:hint="eastAsia"/>
              </w:rPr>
              <w:t>清洗消毒池专用，与食品原料清洗池、清洁用具清洗池分开，并有明显用途标识。</w:t>
            </w:r>
          </w:p>
          <w:p w:rsidR="00BB5B0D" w:rsidRDefault="00BB5B0D" w:rsidP="000E7932">
            <w:pPr>
              <w:spacing w:line="320" w:lineRule="exact"/>
            </w:pPr>
            <w:r>
              <w:t>3.</w:t>
            </w:r>
            <w:r>
              <w:rPr>
                <w:rFonts w:hint="eastAsia"/>
              </w:rPr>
              <w:t>使用的洗涤剂、消毒剂有相关许可证明，质量符合《食品工具、设备用洗涤卫生标准》和《食品工具、设备用洗涤消毒剂卫生标准》要求，存放在专用设施内。餐饮具消毒符合</w:t>
            </w:r>
            <w:r>
              <w:t>GB 14934</w:t>
            </w:r>
            <w:r>
              <w:rPr>
                <w:rFonts w:hint="eastAsia"/>
              </w:rPr>
              <w:t>《食品安全国家标准</w:t>
            </w:r>
            <w:r>
              <w:t xml:space="preserve"> </w:t>
            </w:r>
            <w:r>
              <w:rPr>
                <w:rFonts w:hint="eastAsia"/>
              </w:rPr>
              <w:t>消毒餐（饮）具》的规定，并做好消毒记录★。</w:t>
            </w:r>
          </w:p>
          <w:p w:rsidR="00BB5B0D" w:rsidRDefault="00BB5B0D" w:rsidP="000E7932">
            <w:pPr>
              <w:spacing w:line="320" w:lineRule="exact"/>
            </w:pPr>
            <w:r>
              <w:t>4.</w:t>
            </w:r>
            <w:r>
              <w:rPr>
                <w:rFonts w:hint="eastAsia"/>
              </w:rPr>
              <w:t>餐用具保洁设施结构密闭、易于清洁、标识明显；放置在专用区域，满足加工制作和供餐需要。</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28.</w:t>
            </w:r>
            <w:r>
              <w:rPr>
                <w:rFonts w:hint="eastAsia"/>
              </w:rPr>
              <w:t>防尘、防鼠、防虫害设施</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防尘、防鼠、防虫害设施不符合以下要求，发现一处，扣</w:t>
            </w:r>
            <w:r>
              <w:t>0.5</w:t>
            </w:r>
            <w:r>
              <w:rPr>
                <w:rFonts w:hint="eastAsia"/>
              </w:rPr>
              <w:t>分，本项扣完为止。</w:t>
            </w:r>
          </w:p>
          <w:p w:rsidR="00BB5B0D" w:rsidRDefault="00BB5B0D" w:rsidP="000E7932">
            <w:pPr>
              <w:spacing w:line="320" w:lineRule="exact"/>
            </w:pPr>
            <w:r>
              <w:t>1.</w:t>
            </w:r>
            <w:r>
              <w:rPr>
                <w:rFonts w:hint="eastAsia"/>
              </w:rPr>
              <w:t>厨房门窗和与外界相通的孔洞有防蝇、防鼠设施。</w:t>
            </w:r>
          </w:p>
          <w:p w:rsidR="00BB5B0D" w:rsidRDefault="00BB5B0D" w:rsidP="000E7932">
            <w:pPr>
              <w:spacing w:line="320" w:lineRule="exact"/>
            </w:pPr>
            <w:r>
              <w:t>2.</w:t>
            </w:r>
            <w:r>
              <w:rPr>
                <w:rFonts w:hint="eastAsia"/>
              </w:rPr>
              <w:t>食品库房、专间、面点间、餐用具保洁间的门，设置金属防鼠设施（防鼠板不低于</w:t>
            </w:r>
            <w:r>
              <w:t>0.60m</w:t>
            </w:r>
            <w:r>
              <w:rPr>
                <w:rFonts w:hint="eastAsia"/>
              </w:rPr>
              <w:t>）。</w:t>
            </w:r>
          </w:p>
          <w:p w:rsidR="00BB5B0D" w:rsidRDefault="00BB5B0D" w:rsidP="000E7932">
            <w:pPr>
              <w:spacing w:line="320" w:lineRule="exact"/>
            </w:pPr>
            <w:r>
              <w:t>3.</w:t>
            </w:r>
            <w:r>
              <w:rPr>
                <w:rFonts w:hint="eastAsia"/>
                <w:spacing w:val="-8"/>
              </w:rPr>
              <w:t>排水沟出口和排气口有网眼孔径小于</w:t>
            </w:r>
            <w:r>
              <w:rPr>
                <w:spacing w:val="-8"/>
              </w:rPr>
              <w:t>6mm</w:t>
            </w:r>
            <w:r>
              <w:rPr>
                <w:rFonts w:hint="eastAsia"/>
                <w:spacing w:val="-8"/>
              </w:rPr>
              <w:t>金属隔栅或网罩。</w:t>
            </w:r>
          </w:p>
          <w:p w:rsidR="00BB5B0D" w:rsidRDefault="00BB5B0D" w:rsidP="000E7932">
            <w:pPr>
              <w:spacing w:line="320" w:lineRule="exact"/>
            </w:pPr>
            <w:r>
              <w:t>4.</w:t>
            </w:r>
            <w:r>
              <w:rPr>
                <w:rFonts w:hint="eastAsia"/>
              </w:rPr>
              <w:t>加工经营场所设置灭蝇设施，灭蝇灯不得悬挂于食品贮存或加工操作场所正上方。</w:t>
            </w:r>
          </w:p>
          <w:p w:rsidR="00BB5B0D" w:rsidRDefault="00BB5B0D" w:rsidP="000E7932">
            <w:pPr>
              <w:spacing w:line="320" w:lineRule="exact"/>
            </w:pPr>
            <w:r>
              <w:t>5.</w:t>
            </w:r>
            <w:r>
              <w:rPr>
                <w:rFonts w:hint="eastAsia"/>
              </w:rPr>
              <w:t>杀虫剂、杀鼠剂等有毒有害物品在固定橱柜存放并上锁，有警示标识，采购及使用有记录。</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29.</w:t>
            </w:r>
            <w:r>
              <w:rPr>
                <w:rFonts w:hint="eastAsia"/>
              </w:rPr>
              <w:t>采光照明设施</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采光照明设施不符合以下要求，发现一处，扣</w:t>
            </w:r>
            <w:r>
              <w:t>0.5</w:t>
            </w:r>
            <w:r>
              <w:rPr>
                <w:rFonts w:hint="eastAsia"/>
              </w:rPr>
              <w:t>分，本项扣完为止。</w:t>
            </w:r>
          </w:p>
          <w:p w:rsidR="00BB5B0D" w:rsidRDefault="00BB5B0D" w:rsidP="000E7932">
            <w:pPr>
              <w:spacing w:line="320" w:lineRule="exact"/>
            </w:pPr>
            <w:r>
              <w:t>1.</w:t>
            </w:r>
            <w:r>
              <w:rPr>
                <w:rFonts w:hint="eastAsia"/>
              </w:rPr>
              <w:t>安装在暴露食品正上方的照明设施使用防护罩，冷冻（藏）库房使用防爆灯。</w:t>
            </w:r>
          </w:p>
          <w:p w:rsidR="00BB5B0D" w:rsidRDefault="00BB5B0D" w:rsidP="000E7932">
            <w:pPr>
              <w:spacing w:line="320" w:lineRule="exact"/>
            </w:pPr>
            <w:r>
              <w:t>2.</w:t>
            </w:r>
            <w:r>
              <w:rPr>
                <w:rFonts w:hint="eastAsia"/>
              </w:rPr>
              <w:t>烹饪区、食品加工区、就餐区的照明光源符合相关规范、标准的规定。</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3044"/>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30.</w:t>
            </w:r>
            <w:r>
              <w:rPr>
                <w:rFonts w:hint="eastAsia"/>
              </w:rPr>
              <w:t>设备、工具和容器</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接触食品的设备、工具、容器、包装材料材质不符合以下要求的，发现一处，扣</w:t>
            </w:r>
            <w:r>
              <w:t>0.5</w:t>
            </w:r>
            <w:r>
              <w:rPr>
                <w:rFonts w:hint="eastAsia"/>
              </w:rPr>
              <w:t>分，本项扣完为止。</w:t>
            </w:r>
          </w:p>
          <w:p w:rsidR="00BB5B0D" w:rsidRDefault="00BB5B0D" w:rsidP="000E7932">
            <w:pPr>
              <w:spacing w:line="320" w:lineRule="exact"/>
            </w:pPr>
            <w:r>
              <w:t>1.</w:t>
            </w:r>
            <w:r>
              <w:rPr>
                <w:rFonts w:hint="eastAsia"/>
              </w:rPr>
              <w:t>用于原料、半成品、成品的工具和容器，分开摆放和使用，有区分标识。</w:t>
            </w:r>
          </w:p>
          <w:p w:rsidR="00BB5B0D" w:rsidRDefault="00BB5B0D" w:rsidP="000E7932">
            <w:pPr>
              <w:spacing w:line="320" w:lineRule="exact"/>
            </w:pPr>
            <w:r>
              <w:t>2.</w:t>
            </w:r>
            <w:r>
              <w:rPr>
                <w:rFonts w:hint="eastAsia"/>
              </w:rPr>
              <w:t>原料加工中切配动物性、植物性食品和水产品的工具及容器，分开摆放和使用，有区分标识。</w:t>
            </w:r>
          </w:p>
          <w:p w:rsidR="00BB5B0D" w:rsidRDefault="00BB5B0D" w:rsidP="000E7932">
            <w:pPr>
              <w:spacing w:line="320" w:lineRule="exact"/>
            </w:pPr>
            <w:r>
              <w:t>3.</w:t>
            </w:r>
            <w:r>
              <w:rPr>
                <w:rFonts w:hint="eastAsia"/>
              </w:rPr>
              <w:t>场所及设施设备定期维护，保持良好清洁状况。</w:t>
            </w:r>
          </w:p>
          <w:p w:rsidR="00BB5B0D" w:rsidRDefault="00BB5B0D" w:rsidP="000E7932">
            <w:pPr>
              <w:spacing w:line="320" w:lineRule="exact"/>
            </w:pPr>
            <w:r>
              <w:t>4.</w:t>
            </w:r>
            <w:r>
              <w:rPr>
                <w:rFonts w:hint="eastAsia"/>
              </w:rPr>
              <w:t>食品处理区不得存放与食品加工无关的物品，设施设备不得用作与食品加工无关的用途。</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310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 xml:space="preserve">31. </w:t>
            </w:r>
            <w:r>
              <w:rPr>
                <w:rFonts w:hint="eastAsia"/>
              </w:rPr>
              <w:t>废弃物暂存设施</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废弃物设施不符合以下要求的，发现一处，扣</w:t>
            </w:r>
            <w:r>
              <w:t>0.5</w:t>
            </w:r>
            <w:r>
              <w:rPr>
                <w:rFonts w:hint="eastAsia"/>
              </w:rPr>
              <w:t>分，本项扣完为止。</w:t>
            </w:r>
          </w:p>
          <w:p w:rsidR="00BB5B0D" w:rsidRDefault="00BB5B0D" w:rsidP="000E7932">
            <w:pPr>
              <w:spacing w:line="320" w:lineRule="exact"/>
            </w:pPr>
            <w:r>
              <w:t>1.</w:t>
            </w:r>
            <w:r>
              <w:rPr>
                <w:rFonts w:hint="eastAsia"/>
              </w:rPr>
              <w:t>厨房区内可能产生废弃物的场所均设有废弃物容器，并有明显标识。</w:t>
            </w:r>
          </w:p>
          <w:p w:rsidR="00BB5B0D" w:rsidRDefault="00BB5B0D" w:rsidP="000E7932">
            <w:pPr>
              <w:spacing w:line="320" w:lineRule="exact"/>
            </w:pPr>
            <w:r>
              <w:t>2.</w:t>
            </w:r>
            <w:r>
              <w:rPr>
                <w:rFonts w:hint="eastAsia"/>
              </w:rPr>
              <w:t>废弃物容器完好、密闭、整洁，专间内废弃物容器盖子为非手动开启式。</w:t>
            </w:r>
          </w:p>
          <w:p w:rsidR="00BB5B0D" w:rsidRDefault="00BB5B0D" w:rsidP="000E7932">
            <w:pPr>
              <w:spacing w:line="320" w:lineRule="exact"/>
            </w:pPr>
            <w:r>
              <w:t>3.</w:t>
            </w:r>
            <w:r>
              <w:rPr>
                <w:rFonts w:hint="eastAsia"/>
              </w:rPr>
              <w:t>废弃物容器及时清理、清洗，防止有害动物进入和有害昆虫滋生。</w:t>
            </w:r>
          </w:p>
          <w:p w:rsidR="00BB5B0D" w:rsidRDefault="00BB5B0D" w:rsidP="000E7932">
            <w:pPr>
              <w:spacing w:line="320" w:lineRule="exact"/>
            </w:pPr>
            <w:r>
              <w:t>4.</w:t>
            </w:r>
            <w:r>
              <w:rPr>
                <w:rFonts w:hint="eastAsia"/>
              </w:rPr>
              <w:t>设有油水隔离池、油水分离器等设施。</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3728"/>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七、采购贮存（</w:t>
            </w:r>
            <w:r>
              <w:t>10</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32.</w:t>
            </w:r>
            <w:r>
              <w:rPr>
                <w:rFonts w:hint="eastAsia"/>
              </w:rPr>
              <w:t>大宗食品统一配送或定点采购</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米、面、油、水（海）产品、生鲜肉、蛋类、豆制品、调味品等大宗食品应统一配送或定点采购。</w:t>
            </w:r>
          </w:p>
          <w:p w:rsidR="00BB5B0D" w:rsidRDefault="00BB5B0D" w:rsidP="000E7932">
            <w:pPr>
              <w:spacing w:line="320" w:lineRule="exact"/>
            </w:pPr>
            <w:r>
              <w:rPr>
                <w:rFonts w:hint="eastAsia"/>
              </w:rPr>
              <w:t>没有实行大宗食品统一配送或定点采购，本项不得分；不符合以下要求的，发现一处，扣</w:t>
            </w:r>
            <w:r>
              <w:t>0.5</w:t>
            </w:r>
            <w:r>
              <w:rPr>
                <w:rFonts w:hint="eastAsia"/>
              </w:rPr>
              <w:t>分，本项扣完为止。</w:t>
            </w:r>
          </w:p>
          <w:p w:rsidR="00BB5B0D" w:rsidRDefault="00BB5B0D" w:rsidP="000E7932">
            <w:pPr>
              <w:pStyle w:val="a9"/>
              <w:numPr>
                <w:ilvl w:val="0"/>
                <w:numId w:val="0"/>
              </w:numPr>
              <w:spacing w:line="320" w:lineRule="exact"/>
              <w:rPr>
                <w:rFonts w:ascii="Times New Roman"/>
                <w:kern w:val="2"/>
                <w:szCs w:val="24"/>
              </w:rPr>
            </w:pPr>
            <w:r>
              <w:rPr>
                <w:rFonts w:ascii="Times New Roman"/>
                <w:kern w:val="2"/>
                <w:szCs w:val="24"/>
              </w:rPr>
              <w:t>1.</w:t>
            </w:r>
            <w:r>
              <w:rPr>
                <w:rFonts w:ascii="Times New Roman" w:hint="eastAsia"/>
                <w:kern w:val="2"/>
                <w:szCs w:val="24"/>
              </w:rPr>
              <w:t>签订供货协议时应明确供货商的责任和义务，签订产品质量责任书。</w:t>
            </w:r>
          </w:p>
          <w:p w:rsidR="00BB5B0D" w:rsidRDefault="00BB5B0D" w:rsidP="000E7932">
            <w:pPr>
              <w:pStyle w:val="a9"/>
              <w:numPr>
                <w:ilvl w:val="0"/>
                <w:numId w:val="0"/>
              </w:numPr>
              <w:spacing w:line="320" w:lineRule="exact"/>
              <w:rPr>
                <w:rFonts w:ascii="Times New Roman"/>
                <w:kern w:val="2"/>
                <w:szCs w:val="24"/>
              </w:rPr>
            </w:pPr>
            <w:r>
              <w:rPr>
                <w:rFonts w:ascii="Times New Roman"/>
                <w:kern w:val="2"/>
                <w:szCs w:val="24"/>
              </w:rPr>
              <w:t>2.</w:t>
            </w:r>
            <w:r>
              <w:rPr>
                <w:rFonts w:ascii="Times New Roman" w:hint="eastAsia"/>
                <w:kern w:val="2"/>
                <w:szCs w:val="24"/>
              </w:rPr>
              <w:t>签订的供货协议、产品质量责任书及供货商提供的食品生产（经营）许可证（复印件）等，应存档备查。</w:t>
            </w:r>
          </w:p>
          <w:p w:rsidR="00BB5B0D" w:rsidRDefault="00BB5B0D" w:rsidP="000E7932">
            <w:pPr>
              <w:pStyle w:val="a9"/>
              <w:numPr>
                <w:ilvl w:val="0"/>
                <w:numId w:val="0"/>
              </w:numPr>
              <w:spacing w:line="320" w:lineRule="exact"/>
              <w:rPr>
                <w:rFonts w:ascii="Times New Roman"/>
                <w:kern w:val="2"/>
                <w:szCs w:val="24"/>
              </w:rPr>
            </w:pPr>
            <w:r>
              <w:rPr>
                <w:rFonts w:ascii="Times New Roman"/>
                <w:kern w:val="2"/>
                <w:szCs w:val="24"/>
              </w:rPr>
              <w:t>3.</w:t>
            </w:r>
            <w:r>
              <w:rPr>
                <w:rFonts w:ascii="Times New Roman" w:hint="eastAsia"/>
                <w:kern w:val="2"/>
                <w:szCs w:val="24"/>
              </w:rPr>
              <w:t>应建立供货商评价和退出机制，定期对供货商进行评价，及时更换不符合要求的供货商。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4943"/>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33.</w:t>
            </w:r>
            <w:r>
              <w:rPr>
                <w:rFonts w:hint="eastAsia"/>
              </w:rPr>
              <w:t>采购食品情况★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发现采购以下任一食品的，本项不得分。</w:t>
            </w:r>
          </w:p>
          <w:p w:rsidR="00BB5B0D" w:rsidRDefault="00BB5B0D" w:rsidP="000E7932">
            <w:pPr>
              <w:spacing w:line="320" w:lineRule="exact"/>
            </w:pPr>
            <w:r>
              <w:t>1.</w:t>
            </w:r>
            <w:r>
              <w:rPr>
                <w:rFonts w:hint="eastAsia"/>
              </w:rPr>
              <w:t>三无产品。</w:t>
            </w:r>
          </w:p>
          <w:p w:rsidR="00BB5B0D" w:rsidRDefault="00BB5B0D" w:rsidP="000E7932">
            <w:pPr>
              <w:spacing w:line="320" w:lineRule="exact"/>
            </w:pPr>
            <w:r>
              <w:t>2.</w:t>
            </w:r>
            <w:r>
              <w:rPr>
                <w:rFonts w:hint="eastAsia"/>
              </w:rPr>
              <w:t>超过保质期的食品、食品添加剂。</w:t>
            </w:r>
            <w:r>
              <w:t xml:space="preserve"> </w:t>
            </w:r>
          </w:p>
          <w:p w:rsidR="00BB5B0D" w:rsidRDefault="00BB5B0D" w:rsidP="000E7932">
            <w:pPr>
              <w:spacing w:line="320" w:lineRule="exact"/>
            </w:pPr>
            <w:r>
              <w:t>3.</w:t>
            </w:r>
            <w:r>
              <w:rPr>
                <w:rFonts w:hint="eastAsia"/>
              </w:rPr>
              <w:t>腐败变质、油脂酸败、霉变生虫、污秽不洁、混有异物、掺假掺杂或者感官性状异常的食品、食品添加剂。</w:t>
            </w:r>
          </w:p>
          <w:p w:rsidR="00BB5B0D" w:rsidRDefault="00BB5B0D" w:rsidP="000E7932">
            <w:pPr>
              <w:spacing w:line="320" w:lineRule="exact"/>
            </w:pPr>
            <w:r>
              <w:t>4.</w:t>
            </w:r>
            <w:r>
              <w:rPr>
                <w:rFonts w:hint="eastAsia"/>
              </w:rPr>
              <w:t>未按规定进行检疫或者检疫不合格的肉类，或者未经检验或者检验不合格的肉类制品。</w:t>
            </w:r>
          </w:p>
          <w:p w:rsidR="00BB5B0D" w:rsidRDefault="00BB5B0D" w:rsidP="000E7932">
            <w:pPr>
              <w:spacing w:line="320" w:lineRule="exact"/>
            </w:pPr>
            <w:r>
              <w:t>5.</w:t>
            </w:r>
            <w:r>
              <w:rPr>
                <w:rFonts w:hint="eastAsia"/>
              </w:rPr>
              <w:t>不符合食品安全标准的食品原料、食品添加剂以及消毒剂、洗涤剂等食品相关产品。</w:t>
            </w:r>
          </w:p>
          <w:p w:rsidR="00BB5B0D" w:rsidRDefault="00BB5B0D" w:rsidP="000E7932">
            <w:pPr>
              <w:spacing w:line="320" w:lineRule="exact"/>
            </w:pPr>
            <w:r>
              <w:t>6.</w:t>
            </w:r>
            <w:r>
              <w:rPr>
                <w:rFonts w:hint="eastAsia"/>
              </w:rPr>
              <w:t>四季豆、鲜黄花菜、野生蘑菇、发芽土豆等高风险食品。</w:t>
            </w:r>
          </w:p>
          <w:p w:rsidR="00BB5B0D" w:rsidRDefault="00BB5B0D" w:rsidP="000E7932">
            <w:pPr>
              <w:spacing w:line="320" w:lineRule="exact"/>
            </w:pPr>
            <w:r>
              <w:t>7.</w:t>
            </w:r>
            <w:r>
              <w:rPr>
                <w:rFonts w:hint="eastAsia"/>
              </w:rPr>
              <w:t>野生动物或野生动物制品、活畜禽等。</w:t>
            </w:r>
          </w:p>
          <w:p w:rsidR="00BB5B0D" w:rsidRDefault="00BB5B0D" w:rsidP="000E7932">
            <w:pPr>
              <w:spacing w:line="320" w:lineRule="exact"/>
            </w:pPr>
            <w:r>
              <w:t>8.</w:t>
            </w:r>
            <w:r>
              <w:rPr>
                <w:rFonts w:hint="eastAsia"/>
              </w:rPr>
              <w:t>法律、法规、规章规定的其他禁止生产经营或者不符合食品安全标准的食品、食品添加剂、食品相关产品。</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3</w:t>
            </w:r>
          </w:p>
        </w:tc>
      </w:tr>
      <w:tr w:rsidR="00BB5B0D" w:rsidTr="000E7932">
        <w:trPr>
          <w:trHeight w:val="325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34.</w:t>
            </w:r>
            <w:r>
              <w:rPr>
                <w:rFonts w:hint="eastAsia"/>
              </w:rPr>
              <w:t>索证索票、查验记录★</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餐厅加工使用的原材料通过倒查出入库记录和索证索票的方式，发现采购的原材料不符合以下要求的，发现一项，扣</w:t>
            </w:r>
            <w:r>
              <w:t>1</w:t>
            </w:r>
            <w:r>
              <w:rPr>
                <w:rFonts w:hint="eastAsia"/>
              </w:rPr>
              <w:t>分，本项扣完为止。</w:t>
            </w:r>
          </w:p>
          <w:p w:rsidR="00BB5B0D" w:rsidRDefault="00BB5B0D" w:rsidP="000E7932">
            <w:pPr>
              <w:spacing w:line="320" w:lineRule="exact"/>
            </w:pPr>
            <w:r>
              <w:t>1.</w:t>
            </w:r>
            <w:r>
              <w:rPr>
                <w:rFonts w:hint="eastAsia"/>
              </w:rPr>
              <w:t>采购食品、食品添加剂及食品相关产品时按《餐饮服务食品采购索证索票管理规定》进行查验、索证索票。</w:t>
            </w:r>
          </w:p>
          <w:p w:rsidR="00BB5B0D" w:rsidRDefault="00BB5B0D" w:rsidP="000E7932">
            <w:pPr>
              <w:spacing w:line="320" w:lineRule="exact"/>
            </w:pPr>
            <w:r>
              <w:t>2.</w:t>
            </w:r>
            <w:r>
              <w:rPr>
                <w:rFonts w:hint="eastAsia"/>
              </w:rPr>
              <w:t>采购的食品、食品添加剂及食品相关产品入库前，按《餐饮服务食品采购索证索票管理规定》进行入库查验，并建立采购出入库记录，留存相关进货票据。</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4862"/>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35.</w:t>
            </w:r>
            <w:r>
              <w:rPr>
                <w:rFonts w:hint="eastAsia"/>
              </w:rPr>
              <w:t>贮存情况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食品贮存场所不符合以下要求的，发现一处，扣</w:t>
            </w:r>
            <w:r>
              <w:t>0.5</w:t>
            </w:r>
            <w:r>
              <w:rPr>
                <w:rFonts w:hint="eastAsia"/>
              </w:rPr>
              <w:t>分，本项扣完为止。</w:t>
            </w:r>
          </w:p>
          <w:p w:rsidR="00BB5B0D" w:rsidRDefault="00BB5B0D" w:rsidP="000E7932">
            <w:pPr>
              <w:spacing w:line="320" w:lineRule="exact"/>
            </w:pPr>
            <w:r>
              <w:t>1.</w:t>
            </w:r>
            <w:r>
              <w:rPr>
                <w:rFonts w:hint="eastAsia"/>
              </w:rPr>
              <w:t>贮存场所、设备保持清洁，无霉斑、鼠迹、苍蝇、蟑螂等；</w:t>
            </w:r>
          </w:p>
          <w:p w:rsidR="00BB5B0D" w:rsidRDefault="00BB5B0D" w:rsidP="000E7932">
            <w:pPr>
              <w:spacing w:line="320" w:lineRule="exact"/>
            </w:pPr>
            <w:r>
              <w:t>2.</w:t>
            </w:r>
            <w:r>
              <w:rPr>
                <w:rFonts w:hint="eastAsia"/>
              </w:rPr>
              <w:t>不得存放有毒、有害物品及个人生活用品。</w:t>
            </w:r>
          </w:p>
          <w:p w:rsidR="00BB5B0D" w:rsidRDefault="00BB5B0D" w:rsidP="000E7932">
            <w:pPr>
              <w:spacing w:line="320" w:lineRule="exact"/>
            </w:pPr>
            <w:r>
              <w:t>3.</w:t>
            </w:r>
            <w:r>
              <w:rPr>
                <w:rFonts w:hint="eastAsia"/>
              </w:rPr>
              <w:t>食品应分区分架分类、离墙离地</w:t>
            </w:r>
            <w:r>
              <w:t>0.10 m</w:t>
            </w:r>
            <w:r>
              <w:rPr>
                <w:rFonts w:hint="eastAsia"/>
              </w:rPr>
              <w:t>以上存放，不同类型的食品原料应分隔或分离贮存，并按照食品包装标注的贮存条件进行贮存，且标识明显。</w:t>
            </w:r>
          </w:p>
          <w:p w:rsidR="00BB5B0D" w:rsidRDefault="00BB5B0D" w:rsidP="000E7932">
            <w:pPr>
              <w:spacing w:line="320" w:lineRule="exact"/>
            </w:pPr>
            <w:r>
              <w:t>4.</w:t>
            </w:r>
            <w:r>
              <w:rPr>
                <w:rFonts w:hint="eastAsia"/>
              </w:rPr>
              <w:t>出库使用遵循先进先出的原则，及时清理销毁变质和过期的食品原料及食品添加剂。</w:t>
            </w:r>
          </w:p>
          <w:p w:rsidR="00BB5B0D" w:rsidRDefault="00BB5B0D" w:rsidP="000E7932">
            <w:pPr>
              <w:spacing w:line="320" w:lineRule="exact"/>
            </w:pPr>
            <w:r>
              <w:t>5.</w:t>
            </w:r>
            <w:r>
              <w:rPr>
                <w:rFonts w:hint="eastAsia"/>
              </w:rPr>
              <w:t>植物性、动物性、水产品原料和半成品分类摆放。</w:t>
            </w:r>
          </w:p>
          <w:p w:rsidR="00BB5B0D" w:rsidRDefault="00BB5B0D" w:rsidP="000E7932">
            <w:pPr>
              <w:spacing w:line="320" w:lineRule="exact"/>
            </w:pPr>
            <w:r>
              <w:t>6.</w:t>
            </w:r>
            <w:r>
              <w:rPr>
                <w:rFonts w:hint="eastAsia"/>
              </w:rPr>
              <w:t>冷藏、冷冻设施内原料、半成品、成品严格分开放置，并有明显区分标识。</w:t>
            </w:r>
          </w:p>
          <w:p w:rsidR="00BB5B0D" w:rsidRDefault="00BB5B0D" w:rsidP="000E7932">
            <w:pPr>
              <w:spacing w:line="320" w:lineRule="exact"/>
            </w:pPr>
            <w:r>
              <w:t>7.</w:t>
            </w:r>
            <w:r>
              <w:rPr>
                <w:rFonts w:hint="eastAsia"/>
              </w:rPr>
              <w:t>冷藏、冷冻设施定期除霜、清洁和维修，配有校验温度计，设施内温度符合相应要求。</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111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36.</w:t>
            </w:r>
            <w:r>
              <w:rPr>
                <w:rFonts w:hint="eastAsia"/>
              </w:rPr>
              <w:t>各仓库定期检查清理情况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1.</w:t>
            </w:r>
            <w:r>
              <w:rPr>
                <w:rFonts w:hint="eastAsia"/>
              </w:rPr>
              <w:t>发现一例腐败变质、过期等不合格食品的，扣</w:t>
            </w:r>
            <w:r>
              <w:t>0.5</w:t>
            </w:r>
            <w:r>
              <w:rPr>
                <w:rFonts w:hint="eastAsia"/>
              </w:rPr>
              <w:t>分，本项扣完为止。</w:t>
            </w:r>
          </w:p>
          <w:p w:rsidR="00BB5B0D" w:rsidRDefault="00BB5B0D" w:rsidP="000E7932">
            <w:pPr>
              <w:spacing w:line="320" w:lineRule="exact"/>
            </w:pPr>
            <w:r>
              <w:t>2.</w:t>
            </w:r>
            <w:r>
              <w:rPr>
                <w:rFonts w:hint="eastAsia"/>
              </w:rPr>
              <w:t>发现未制定定期检查、清理措施制度的，扣</w:t>
            </w:r>
            <w:r>
              <w:t>1</w:t>
            </w:r>
            <w:r>
              <w:rPr>
                <w:rFonts w:hint="eastAsia"/>
              </w:rPr>
              <w:t>分。</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1</w:t>
            </w:r>
          </w:p>
        </w:tc>
      </w:tr>
      <w:tr w:rsidR="00BB5B0D" w:rsidTr="000E7932">
        <w:trPr>
          <w:trHeight w:val="3827"/>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八、加工制作（</w:t>
            </w:r>
            <w:r>
              <w:t>10</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37.</w:t>
            </w:r>
            <w:r>
              <w:rPr>
                <w:rFonts w:hint="eastAsia"/>
              </w:rPr>
              <w:t>粗加工与切配</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粗加工与切配不符合以下要求的，发现一处，扣</w:t>
            </w:r>
            <w:r>
              <w:t>1</w:t>
            </w:r>
            <w:r>
              <w:rPr>
                <w:rFonts w:hint="eastAsia"/>
              </w:rPr>
              <w:t>分，本项扣完为止。</w:t>
            </w:r>
          </w:p>
          <w:p w:rsidR="00BB5B0D" w:rsidRDefault="00BB5B0D" w:rsidP="000E7932">
            <w:pPr>
              <w:spacing w:line="320" w:lineRule="exact"/>
            </w:pPr>
            <w:r>
              <w:t>1.</w:t>
            </w:r>
            <w:r>
              <w:rPr>
                <w:rFonts w:hint="eastAsia"/>
              </w:rPr>
              <w:t>领取加工制作所需的食品原料、配料时，应履行出库手续，并符合卫生标准。</w:t>
            </w:r>
          </w:p>
          <w:p w:rsidR="00BB5B0D" w:rsidRDefault="00BB5B0D" w:rsidP="000E7932">
            <w:pPr>
              <w:spacing w:line="320" w:lineRule="exact"/>
            </w:pPr>
            <w:r>
              <w:t>2.</w:t>
            </w:r>
            <w:r>
              <w:rPr>
                <w:rFonts w:hint="eastAsia"/>
              </w:rPr>
              <w:t>加工前应检查待加工食品，发现有腐败变质迹象或者其他感官性状异常的，不应加工和使用。</w:t>
            </w:r>
          </w:p>
          <w:p w:rsidR="00BB5B0D" w:rsidRDefault="00BB5B0D" w:rsidP="000E7932">
            <w:pPr>
              <w:spacing w:line="320" w:lineRule="exact"/>
            </w:pPr>
            <w:r>
              <w:t>3.</w:t>
            </w:r>
            <w:r>
              <w:rPr>
                <w:rFonts w:hint="eastAsia"/>
              </w:rPr>
              <w:t>食品原料在使用前应洗净，蔬菜应先洗后切，动物性食品原料、植物性食品原料、水产品原料应分池清洗。使用禽蛋前，应清洗禽蛋的外壳，必要时消毒外壳。</w:t>
            </w:r>
          </w:p>
          <w:p w:rsidR="00BB5B0D" w:rsidRDefault="00BB5B0D" w:rsidP="000E7932">
            <w:pPr>
              <w:spacing w:line="320" w:lineRule="exact"/>
            </w:pPr>
            <w:r>
              <w:t>4.</w:t>
            </w:r>
            <w:r>
              <w:rPr>
                <w:rFonts w:hint="eastAsia"/>
              </w:rPr>
              <w:t>易腐烂变质食品应尽量缩短在常温下的存放时间，加工后应及时使用或冷藏。</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699"/>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38.</w:t>
            </w:r>
            <w:r>
              <w:rPr>
                <w:rFonts w:hint="eastAsia"/>
              </w:rPr>
              <w:t>烹饪与保存</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发现回收食用后的食品再加工经营的，本项不得分。</w:t>
            </w:r>
          </w:p>
          <w:p w:rsidR="00BB5B0D" w:rsidRDefault="00BB5B0D" w:rsidP="000E7932">
            <w:pPr>
              <w:spacing w:line="320" w:lineRule="exact"/>
            </w:pPr>
            <w:r>
              <w:rPr>
                <w:rFonts w:hint="eastAsia"/>
              </w:rPr>
              <w:t>烹饪过程不符合以下要求的，发现一处，扣</w:t>
            </w:r>
            <w:r>
              <w:t>0.5</w:t>
            </w:r>
            <w:r>
              <w:rPr>
                <w:rFonts w:hint="eastAsia"/>
              </w:rPr>
              <w:t>分，本项扣完为止。</w:t>
            </w:r>
          </w:p>
          <w:p w:rsidR="00BB5B0D" w:rsidRDefault="00BB5B0D" w:rsidP="000E7932">
            <w:pPr>
              <w:spacing w:line="320" w:lineRule="exact"/>
            </w:pPr>
            <w:r>
              <w:t>1.</w:t>
            </w:r>
            <w:r>
              <w:rPr>
                <w:rFonts w:hint="eastAsia"/>
              </w:rPr>
              <w:t>烹饪前检查待加工食品，发现有腐败变质或感官性状异常的，不得烹饪加工。</w:t>
            </w:r>
          </w:p>
          <w:p w:rsidR="00BB5B0D" w:rsidRDefault="00BB5B0D" w:rsidP="000E7932">
            <w:pPr>
              <w:spacing w:line="320" w:lineRule="exact"/>
            </w:pPr>
            <w:r>
              <w:t>2.</w:t>
            </w:r>
            <w:r>
              <w:rPr>
                <w:rFonts w:hint="eastAsia"/>
              </w:rPr>
              <w:t>需要熟制加工的食品应烧熟煮透，加工时食品中心温度不低于</w:t>
            </w:r>
            <w:r>
              <w:t>70</w:t>
            </w:r>
            <w:r>
              <w:rPr>
                <w:rFonts w:hint="eastAsia"/>
              </w:rPr>
              <w:t>℃。</w:t>
            </w:r>
          </w:p>
          <w:p w:rsidR="00BB5B0D" w:rsidRDefault="00BB5B0D" w:rsidP="000E7932">
            <w:pPr>
              <w:spacing w:line="320" w:lineRule="exact"/>
            </w:pPr>
            <w:r>
              <w:t>3.</w:t>
            </w:r>
            <w:r>
              <w:rPr>
                <w:rFonts w:hint="eastAsia"/>
              </w:rPr>
              <w:t>需要冷藏的熟制品，应先冷却再冷藏，冷却在清洁操作区进行，并标注加工时间。</w:t>
            </w:r>
          </w:p>
          <w:p w:rsidR="00BB5B0D" w:rsidRDefault="00BB5B0D" w:rsidP="000E7932">
            <w:pPr>
              <w:spacing w:line="320" w:lineRule="exact"/>
            </w:pPr>
            <w:r>
              <w:t>4.</w:t>
            </w:r>
            <w:r>
              <w:rPr>
                <w:rFonts w:hint="eastAsia"/>
              </w:rPr>
              <w:t>用于烹饪的调味料盛装器皿有遮有盖，不得露放，不得与地面或污垢接触。</w:t>
            </w:r>
          </w:p>
          <w:p w:rsidR="00BB5B0D" w:rsidRDefault="00BB5B0D" w:rsidP="000E7932">
            <w:pPr>
              <w:spacing w:line="320" w:lineRule="exact"/>
            </w:pPr>
            <w:r>
              <w:t>5.</w:t>
            </w:r>
            <w:r>
              <w:rPr>
                <w:rFonts w:hint="eastAsia"/>
              </w:rPr>
              <w:t>加工好的食品应在已消毒的备餐间存放。</w:t>
            </w:r>
          </w:p>
          <w:p w:rsidR="00BB5B0D" w:rsidRDefault="00BB5B0D" w:rsidP="000E7932">
            <w:pPr>
              <w:spacing w:line="320" w:lineRule="exact"/>
            </w:pPr>
            <w:r>
              <w:t>6.</w:t>
            </w:r>
            <w:r>
              <w:rPr>
                <w:rFonts w:hint="eastAsia"/>
              </w:rPr>
              <w:t>加工好的食品保存时间应符合相关要求。</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3</w:t>
            </w:r>
          </w:p>
        </w:tc>
      </w:tr>
      <w:tr w:rsidR="00BB5B0D" w:rsidTr="000E7932">
        <w:trPr>
          <w:trHeight w:val="1857"/>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39.</w:t>
            </w:r>
            <w:r>
              <w:rPr>
                <w:rFonts w:hint="eastAsia"/>
              </w:rPr>
              <w:t>食品添加剂管理使用★</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发现使用食品添加剂有一种未备案，扣</w:t>
            </w:r>
            <w:r>
              <w:t>0.5</w:t>
            </w:r>
            <w:r>
              <w:rPr>
                <w:rFonts w:hint="eastAsia"/>
              </w:rPr>
              <w:t>分，本项扣完为止；发现使用食品添加剂有一种未公示，扣</w:t>
            </w:r>
            <w:r>
              <w:t>0.5</w:t>
            </w:r>
            <w:r>
              <w:rPr>
                <w:rFonts w:hint="eastAsia"/>
              </w:rPr>
              <w:t>分，本项扣完为止；发现一种食品添加剂超范围、超剂量使用，扣</w:t>
            </w:r>
            <w:r>
              <w:t>1</w:t>
            </w:r>
            <w:r>
              <w:rPr>
                <w:rFonts w:hint="eastAsia"/>
              </w:rPr>
              <w:t>分，本项扣完为止；发现食品添加剂管理不符合以下要求的，发现一处，本项不得分。</w:t>
            </w:r>
          </w:p>
          <w:p w:rsidR="00BB5B0D" w:rsidRDefault="00BB5B0D" w:rsidP="000E7932">
            <w:pPr>
              <w:spacing w:line="320" w:lineRule="exact"/>
            </w:pPr>
            <w:r>
              <w:t>1.</w:t>
            </w:r>
            <w:r>
              <w:rPr>
                <w:rFonts w:hint="eastAsia"/>
              </w:rPr>
              <w:t>达到专人采购、专人保管、专人领用、专人登记、专柜保存、专用称量。食品添加剂贮存专柜标识“食品添加剂”字样并上锁。</w:t>
            </w:r>
          </w:p>
          <w:p w:rsidR="00BB5B0D" w:rsidRDefault="00BB5B0D" w:rsidP="000E7932">
            <w:pPr>
              <w:spacing w:line="320" w:lineRule="exact"/>
            </w:pPr>
            <w:r>
              <w:t>2.</w:t>
            </w:r>
            <w:r>
              <w:rPr>
                <w:rFonts w:hint="eastAsia"/>
              </w:rPr>
              <w:t>严禁采购、贮存、使用亚硝酸盐（包括亚硝酸钠、亚硝酸钾）及其它禁用的添加剂（主要有泡打粉、油炸王、油条精、合成香精、嫩肉剂等）加工食品★。</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3</w:t>
            </w:r>
          </w:p>
        </w:tc>
      </w:tr>
      <w:tr w:rsidR="00BB5B0D" w:rsidTr="000E7932">
        <w:trPr>
          <w:trHeight w:val="2608"/>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color w:val="FF6600"/>
              </w:rPr>
            </w:pPr>
            <w:r>
              <w:t>40.</w:t>
            </w:r>
            <w:r>
              <w:rPr>
                <w:rFonts w:hint="eastAsia"/>
              </w:rPr>
              <w:t>食品留样和销毁★</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不符合以下要求的，发现一处，本项不得分。</w:t>
            </w:r>
          </w:p>
          <w:p w:rsidR="00BB5B0D" w:rsidRDefault="00BB5B0D" w:rsidP="000E7932">
            <w:pPr>
              <w:spacing w:line="320" w:lineRule="exact"/>
            </w:pPr>
            <w:r>
              <w:t>1.</w:t>
            </w:r>
            <w:r>
              <w:rPr>
                <w:rFonts w:hint="eastAsia"/>
              </w:rPr>
              <w:t>每餐次的食品成品（含简餐）应留样。</w:t>
            </w:r>
          </w:p>
          <w:p w:rsidR="00BB5B0D" w:rsidRDefault="00BB5B0D" w:rsidP="000E7932">
            <w:pPr>
              <w:spacing w:line="320" w:lineRule="exact"/>
            </w:pPr>
            <w:r>
              <w:t>2.</w:t>
            </w:r>
            <w:r>
              <w:rPr>
                <w:rFonts w:hint="eastAsia"/>
              </w:rPr>
              <w:t>将留样食品按照品种分别盛放于清洗消毒后的专用密闭容器内，在专用冷藏设备（留样柜）中冷藏存放</w:t>
            </w:r>
            <w:r>
              <w:t>48</w:t>
            </w:r>
            <w:r>
              <w:rPr>
                <w:rFonts w:hint="eastAsia"/>
              </w:rPr>
              <w:t>小时以上。</w:t>
            </w:r>
          </w:p>
          <w:p w:rsidR="00BB5B0D" w:rsidRDefault="00BB5B0D" w:rsidP="000E7932">
            <w:pPr>
              <w:spacing w:line="320" w:lineRule="exact"/>
            </w:pPr>
            <w:r>
              <w:t>3.</w:t>
            </w:r>
            <w:r>
              <w:rPr>
                <w:rFonts w:hint="eastAsia"/>
              </w:rPr>
              <w:t>每个品种留样量≥</w:t>
            </w:r>
            <w:r>
              <w:t>125g</w:t>
            </w:r>
            <w:r>
              <w:rPr>
                <w:rFonts w:hint="eastAsia"/>
              </w:rPr>
              <w:t>。</w:t>
            </w:r>
          </w:p>
          <w:p w:rsidR="00BB5B0D" w:rsidRDefault="00BB5B0D" w:rsidP="000E7932">
            <w:pPr>
              <w:spacing w:line="320" w:lineRule="exact"/>
              <w:rPr>
                <w:color w:val="FF6600"/>
              </w:rPr>
            </w:pPr>
            <w:r>
              <w:t>4.</w:t>
            </w:r>
            <w:r>
              <w:rPr>
                <w:rFonts w:hint="eastAsia"/>
              </w:rPr>
              <w:t>留样、销毁记录内容包括留样食品名称、留样量、留样时间（月、日、时）、留样人员、销毁时间（月、日、时）、销毁人、检查人等。</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90"/>
          <w:jc w:val="center"/>
        </w:trPr>
        <w:tc>
          <w:tcPr>
            <w:tcW w:w="1028" w:type="dxa"/>
            <w:tcBorders>
              <w:top w:val="single" w:sz="4" w:space="0" w:color="auto"/>
              <w:left w:val="single" w:sz="4" w:space="0" w:color="auto"/>
              <w:bottom w:val="single" w:sz="4" w:space="0" w:color="auto"/>
              <w:right w:val="single" w:sz="4" w:space="0" w:color="auto"/>
            </w:tcBorders>
            <w:vAlign w:val="center"/>
          </w:tcPr>
          <w:p w:rsidR="00BB5B0D" w:rsidRDefault="00BB5B0D" w:rsidP="000E7932">
            <w:pPr>
              <w:spacing w:line="320" w:lineRule="exact"/>
            </w:pPr>
            <w:r>
              <w:rPr>
                <w:rFonts w:hint="eastAsia"/>
              </w:rPr>
              <w:t>九、食堂用水安全（</w:t>
            </w:r>
            <w:r>
              <w:t>5</w:t>
            </w:r>
            <w:r>
              <w:rPr>
                <w:rFonts w:hint="eastAsia"/>
              </w:rPr>
              <w:t>分）</w:t>
            </w:r>
          </w:p>
          <w:p w:rsidR="00BB5B0D" w:rsidRDefault="00BB5B0D" w:rsidP="000E7932">
            <w:pPr>
              <w:spacing w:line="320" w:lineRule="exac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41.</w:t>
            </w:r>
            <w:r>
              <w:rPr>
                <w:rFonts w:hint="eastAsia"/>
              </w:rPr>
              <w:t>食堂用水安全管理情况★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不符合以下要求的，发现一处，本项不得分。</w:t>
            </w:r>
          </w:p>
          <w:p w:rsidR="00BB5B0D" w:rsidRDefault="00BB5B0D" w:rsidP="000E7932">
            <w:pPr>
              <w:spacing w:line="320" w:lineRule="exact"/>
            </w:pPr>
            <w:r>
              <w:t>1.</w:t>
            </w:r>
            <w:r>
              <w:rPr>
                <w:rFonts w:hint="eastAsia"/>
              </w:rPr>
              <w:t>食堂加工制作用水的水质符合</w:t>
            </w:r>
            <w:r>
              <w:t>GB 5749</w:t>
            </w:r>
            <w:r>
              <w:rPr>
                <w:rFonts w:hint="eastAsia"/>
              </w:rPr>
              <w:t>《生活饮用水卫生标准》规定★。</w:t>
            </w:r>
          </w:p>
          <w:p w:rsidR="00BB5B0D" w:rsidRDefault="00BB5B0D" w:rsidP="000E7932">
            <w:pPr>
              <w:spacing w:line="320" w:lineRule="exact"/>
            </w:pPr>
            <w:r>
              <w:t>2.</w:t>
            </w:r>
            <w:r>
              <w:rPr>
                <w:rFonts w:hint="eastAsia"/>
              </w:rPr>
              <w:t>食品加工制作用水的管道系统应引自生活饮用水主管道，与非饮用水（如冷却水、污水或废水等）的管道系统完全分离，不得有逆流或相互交接现象。</w:t>
            </w:r>
          </w:p>
          <w:p w:rsidR="00BB5B0D" w:rsidRDefault="00BB5B0D" w:rsidP="000E7932">
            <w:pPr>
              <w:spacing w:line="320" w:lineRule="exact"/>
            </w:pPr>
            <w:r>
              <w:t>3.</w:t>
            </w:r>
            <w:r>
              <w:rPr>
                <w:rFonts w:hint="eastAsia"/>
              </w:rPr>
              <w:t>建立饮用水卫生管理制度和预防水污染事件发生的应急预案，学校集中式供水、二次供水或自备水设施应定期清洗消毒，并做好记录。</w:t>
            </w:r>
          </w:p>
          <w:p w:rsidR="00BB5B0D" w:rsidRDefault="00BB5B0D" w:rsidP="000E7932">
            <w:pPr>
              <w:spacing w:line="320" w:lineRule="exact"/>
            </w:pPr>
            <w:r>
              <w:t>4.</w:t>
            </w:r>
            <w:r>
              <w:rPr>
                <w:rFonts w:hint="eastAsia"/>
              </w:rPr>
              <w:t>每学期开学前或启用自备水源时，对供水设施清洗消毒，末端水应经具有检验资质的相关机构检测，符合</w:t>
            </w:r>
            <w:r>
              <w:t>GB 5749</w:t>
            </w:r>
            <w:r>
              <w:rPr>
                <w:rFonts w:hint="eastAsia"/>
              </w:rPr>
              <w:t>的要求后方可使用。</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5</w:t>
            </w:r>
          </w:p>
        </w:tc>
      </w:tr>
      <w:tr w:rsidR="00BB5B0D" w:rsidTr="000E7932">
        <w:trPr>
          <w:trHeight w:val="2338"/>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十、</w:t>
            </w:r>
            <w:r>
              <w:rPr>
                <w:rFonts w:hint="eastAsia"/>
                <w:bCs/>
              </w:rPr>
              <w:t>营养健康</w:t>
            </w:r>
            <w:r>
              <w:rPr>
                <w:rFonts w:hint="eastAsia"/>
              </w:rPr>
              <w:t>（</w:t>
            </w:r>
            <w:r>
              <w:t>10</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bCs/>
              </w:rPr>
            </w:pPr>
            <w:r>
              <w:rPr>
                <w:bCs/>
              </w:rPr>
              <w:t>42.</w:t>
            </w:r>
            <w:r>
              <w:rPr>
                <w:rFonts w:hint="eastAsia"/>
                <w:bCs/>
              </w:rPr>
              <w:t>学生餐营养计划</w:t>
            </w:r>
            <w:r>
              <w:rPr>
                <w:rFonts w:ascii="Calibri" w:hAnsi="Calibri" w:hint="eastAsia"/>
              </w:rPr>
              <w:t>★</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autoSpaceDE w:val="0"/>
              <w:autoSpaceDN w:val="0"/>
              <w:adjustRightInd w:val="0"/>
              <w:spacing w:line="320" w:lineRule="exact"/>
              <w:rPr>
                <w:rFonts w:ascii="宋体" w:hAnsi="宋体" w:cs="仿宋_GB2312"/>
                <w:szCs w:val="21"/>
              </w:rPr>
            </w:pPr>
            <w:r>
              <w:rPr>
                <w:rFonts w:ascii="宋体" w:hAnsi="宋体" w:cs="仿宋_GB2312" w:hint="eastAsia"/>
                <w:szCs w:val="21"/>
              </w:rPr>
              <w:t>不符合以下要求的，发现一项，扣1分，本项扣完为止。</w:t>
            </w:r>
          </w:p>
          <w:p w:rsidR="00BB5B0D" w:rsidRDefault="00BB5B0D" w:rsidP="000E7932">
            <w:pPr>
              <w:autoSpaceDE w:val="0"/>
              <w:autoSpaceDN w:val="0"/>
              <w:adjustRightInd w:val="0"/>
              <w:spacing w:line="320" w:lineRule="exact"/>
              <w:rPr>
                <w:rFonts w:ascii="宋体" w:hAnsi="宋体" w:cs="仿宋_GB2312" w:hint="eastAsia"/>
                <w:szCs w:val="21"/>
              </w:rPr>
            </w:pPr>
            <w:r>
              <w:rPr>
                <w:rFonts w:ascii="宋体" w:hAnsi="宋体" w:cs="仿宋_GB2312" w:hint="eastAsia"/>
                <w:szCs w:val="21"/>
              </w:rPr>
              <w:t>1.开展“减油、减盐、减糖”行动，提供健康营养的餐食。</w:t>
            </w:r>
          </w:p>
          <w:p w:rsidR="00BB5B0D" w:rsidRDefault="00BB5B0D" w:rsidP="000E7932">
            <w:pPr>
              <w:autoSpaceDE w:val="0"/>
              <w:autoSpaceDN w:val="0"/>
              <w:adjustRightInd w:val="0"/>
              <w:spacing w:line="320" w:lineRule="exact"/>
              <w:rPr>
                <w:rFonts w:ascii="宋体" w:hAnsi="宋体" w:cs="仿宋_GB2312" w:hint="eastAsia"/>
                <w:szCs w:val="21"/>
              </w:rPr>
            </w:pPr>
            <w:r>
              <w:rPr>
                <w:rFonts w:ascii="宋体" w:hAnsi="宋体" w:cs="仿宋_GB2312" w:hint="eastAsia"/>
                <w:szCs w:val="21"/>
              </w:rPr>
              <w:t>2.有专（兼）职营养师，主食应多样化，米、面及各种杂粮应适当调配，菜品、口味多样化，适合不同学生进餐要求。主副食加工和烹饪制作规范，实行营养健康型烹饪，不破坏营养。</w:t>
            </w:r>
          </w:p>
          <w:p w:rsidR="00BB5B0D" w:rsidRDefault="00BB5B0D" w:rsidP="000E7932">
            <w:pPr>
              <w:spacing w:line="320" w:lineRule="exact"/>
              <w:rPr>
                <w:rFonts w:ascii="宋体" w:hAnsi="宋体" w:cs="仿宋_GB2312" w:hint="eastAsia"/>
                <w:szCs w:val="21"/>
              </w:rPr>
            </w:pPr>
            <w:r>
              <w:rPr>
                <w:rFonts w:ascii="宋体" w:hAnsi="宋体" w:cs="仿宋_GB2312" w:hint="eastAsia"/>
                <w:szCs w:val="21"/>
              </w:rPr>
              <w:t>3.每周公示带量食谱，明示餐食的主要原料信息、餐食的数量或重量、营养素供给量，带量食谱定期更换。</w:t>
            </w:r>
            <w:r>
              <w:rPr>
                <w:rFonts w:ascii="Calibri" w:hAnsi="Calibri" w:hint="eastAsia"/>
              </w:rPr>
              <w:t>★</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rPr>
                <w:rFonts w:hint="eastAsia"/>
              </w:rPr>
            </w:pPr>
            <w:r>
              <w:t>4</w:t>
            </w:r>
          </w:p>
        </w:tc>
      </w:tr>
      <w:tr w:rsidR="00BB5B0D" w:rsidTr="000E7932">
        <w:trPr>
          <w:trHeight w:val="3424"/>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43.</w:t>
            </w:r>
            <w:r>
              <w:rPr>
                <w:rFonts w:hint="eastAsia"/>
              </w:rPr>
              <w:t>营养健康教育</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不符合以下要求的，发现一项，扣</w:t>
            </w:r>
            <w:r>
              <w:t>1</w:t>
            </w:r>
            <w:r>
              <w:rPr>
                <w:rFonts w:hint="eastAsia"/>
              </w:rPr>
              <w:t>分：</w:t>
            </w:r>
          </w:p>
          <w:p w:rsidR="00BB5B0D" w:rsidRDefault="00BB5B0D" w:rsidP="000E7932">
            <w:pPr>
              <w:spacing w:line="320" w:lineRule="exact"/>
            </w:pPr>
            <w:r>
              <w:t>1.</w:t>
            </w:r>
            <w:r>
              <w:rPr>
                <w:rFonts w:hint="eastAsia"/>
              </w:rPr>
              <w:t>建立食品安全与营养健康宣传阵地，有食品安全、合理膳食、厉行节约的宣传展板，对学生和食堂从业人员开展食品安全和健康与营养科普教育。（每学期不少于</w:t>
            </w:r>
            <w:r>
              <w:t>1</w:t>
            </w:r>
            <w:r>
              <w:rPr>
                <w:rFonts w:hint="eastAsia"/>
              </w:rPr>
              <w:t>次）</w:t>
            </w:r>
          </w:p>
          <w:p w:rsidR="00BB5B0D" w:rsidRDefault="00BB5B0D" w:rsidP="000E7932">
            <w:pPr>
              <w:spacing w:line="320" w:lineRule="exact"/>
            </w:pPr>
            <w:r>
              <w:t>2.</w:t>
            </w:r>
            <w:r>
              <w:rPr>
                <w:rFonts w:hint="eastAsia"/>
              </w:rPr>
              <w:t>开展家长、师生等参加的“食堂开放日”活动，并有完整记录（活动照片、活动内容等），每学期不少于</w:t>
            </w:r>
            <w:r>
              <w:t>1</w:t>
            </w:r>
            <w:r>
              <w:rPr>
                <w:rFonts w:hint="eastAsia"/>
              </w:rPr>
              <w:t>次。</w:t>
            </w:r>
          </w:p>
          <w:p w:rsidR="00BB5B0D" w:rsidRDefault="00BB5B0D" w:rsidP="000E7932">
            <w:pPr>
              <w:spacing w:line="320" w:lineRule="exact"/>
            </w:pPr>
            <w:r>
              <w:t>3.</w:t>
            </w:r>
            <w:r>
              <w:rPr>
                <w:rFonts w:hint="eastAsia"/>
              </w:rPr>
              <w:t>开展低油、低盐、低糖宣传教育。</w:t>
            </w:r>
          </w:p>
          <w:p w:rsidR="00BB5B0D" w:rsidRDefault="00BB5B0D" w:rsidP="000E7932">
            <w:pPr>
              <w:spacing w:line="320" w:lineRule="exact"/>
            </w:pPr>
            <w:r>
              <w:t>4.</w:t>
            </w:r>
            <w:r>
              <w:rPr>
                <w:rFonts w:hint="eastAsia"/>
              </w:rPr>
              <w:t>每学期至少开展一次学生满意度调查，对供餐质量、数量、价格、卫生、服务态度等方面进行评价，满意度应达到</w:t>
            </w:r>
            <w:r>
              <w:t>80%</w:t>
            </w:r>
            <w:r>
              <w:rPr>
                <w:rFonts w:hint="eastAsia"/>
              </w:rPr>
              <w:t>以上。</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4</w:t>
            </w:r>
          </w:p>
        </w:tc>
      </w:tr>
      <w:tr w:rsidR="00BB5B0D" w:rsidTr="000E7932">
        <w:trPr>
          <w:trHeight w:val="1559"/>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nil"/>
              <w:left w:val="single" w:sz="4" w:space="0" w:color="auto"/>
              <w:bottom w:val="single" w:sz="4" w:space="0" w:color="auto"/>
              <w:right w:val="single" w:sz="4" w:space="0" w:color="auto"/>
            </w:tcBorders>
            <w:vAlign w:val="center"/>
            <w:hideMark/>
          </w:tcPr>
          <w:p w:rsidR="00BB5B0D" w:rsidRDefault="00BB5B0D" w:rsidP="000E7932">
            <w:pPr>
              <w:spacing w:line="320" w:lineRule="exact"/>
            </w:pPr>
            <w:r>
              <w:t>44.</w:t>
            </w:r>
            <w:r>
              <w:rPr>
                <w:rFonts w:hint="eastAsia"/>
              </w:rPr>
              <w:t>文明用餐、厉行节约</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不符合以下要求的，发现一项，扣</w:t>
            </w:r>
            <w:r>
              <w:t>1</w:t>
            </w:r>
            <w:r>
              <w:rPr>
                <w:rFonts w:hint="eastAsia"/>
              </w:rPr>
              <w:t>分，本项扣完为止。</w:t>
            </w:r>
          </w:p>
          <w:p w:rsidR="00BB5B0D" w:rsidRDefault="00BB5B0D" w:rsidP="000E7932">
            <w:pPr>
              <w:spacing w:line="320" w:lineRule="exact"/>
            </w:pPr>
            <w:r>
              <w:t>1.</w:t>
            </w:r>
            <w:r>
              <w:rPr>
                <w:rFonts w:hint="eastAsia"/>
              </w:rPr>
              <w:t>开展文明用餐、厉行节约反对浪费宣传教育，落实分餐制要求。</w:t>
            </w:r>
          </w:p>
          <w:p w:rsidR="00BB5B0D" w:rsidRDefault="00BB5B0D" w:rsidP="000E7932">
            <w:pPr>
              <w:spacing w:line="320" w:lineRule="exact"/>
            </w:pPr>
            <w:r>
              <w:t>2.</w:t>
            </w:r>
            <w:r>
              <w:rPr>
                <w:rFonts w:hint="eastAsia"/>
              </w:rPr>
              <w:t>开展光盘行动，减少浪费，根据需要提供</w:t>
            </w:r>
            <w:r>
              <w:t>1</w:t>
            </w:r>
            <w:r>
              <w:rPr>
                <w:rFonts w:hint="eastAsia"/>
              </w:rPr>
              <w:t>份、半份饭菜。</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1960"/>
          <w:jc w:val="center"/>
        </w:trPr>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rPr>
                <w:rFonts w:hint="eastAsia"/>
              </w:rPr>
              <w:t>十一、食品安全应急管理（</w:t>
            </w:r>
            <w:r>
              <w:t>5</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45.</w:t>
            </w:r>
            <w:r>
              <w:rPr>
                <w:rFonts w:hint="eastAsia"/>
              </w:rPr>
              <w:t>集中用餐食品安全应急管理和突发事故报告制度</w:t>
            </w:r>
            <w:r>
              <w:t xml:space="preserve"> </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rFonts w:ascii="宋体" w:hAnsi="宋体" w:cs="仿宋_GB2312"/>
                <w:szCs w:val="21"/>
              </w:rPr>
            </w:pPr>
            <w:r>
              <w:rPr>
                <w:rFonts w:hint="eastAsia"/>
              </w:rPr>
              <w:t>未建立集中用餐食品安全应急管理和突发事故报告制度，</w:t>
            </w:r>
            <w:r>
              <w:rPr>
                <w:rFonts w:ascii="宋体" w:hAnsi="宋体" w:cs="仿宋_GB2312" w:hint="eastAsia"/>
                <w:szCs w:val="21"/>
              </w:rPr>
              <w:t>本项全扣。</w:t>
            </w:r>
            <w:r>
              <w:rPr>
                <w:rFonts w:hint="eastAsia"/>
              </w:rPr>
              <w:t>不符合以下要求的，发现一处，扣</w:t>
            </w:r>
            <w:r>
              <w:t>1</w:t>
            </w:r>
            <w:r>
              <w:rPr>
                <w:rFonts w:hint="eastAsia"/>
              </w:rPr>
              <w:t>分：</w:t>
            </w:r>
          </w:p>
          <w:p w:rsidR="00BB5B0D" w:rsidRDefault="00BB5B0D" w:rsidP="000E7932">
            <w:pPr>
              <w:spacing w:line="320" w:lineRule="exact"/>
              <w:rPr>
                <w:rFonts w:hint="eastAsia"/>
              </w:rPr>
            </w:pPr>
            <w:r>
              <w:t>1.</w:t>
            </w:r>
            <w:r>
              <w:rPr>
                <w:rFonts w:hint="eastAsia"/>
              </w:rPr>
              <w:t>应指定专（兼）职食品安全等突发公共卫生事件报告人，可由食品安全管理员兼任，报上级教育行政部门登记备案。</w:t>
            </w:r>
          </w:p>
          <w:p w:rsidR="00BB5B0D" w:rsidRDefault="00BB5B0D" w:rsidP="000E7932">
            <w:pPr>
              <w:spacing w:line="320" w:lineRule="exact"/>
            </w:pPr>
            <w:r>
              <w:t>2.</w:t>
            </w:r>
            <w:r>
              <w:rPr>
                <w:rFonts w:hint="eastAsia"/>
              </w:rPr>
              <w:t>报告人应定期培训。</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2</w:t>
            </w:r>
          </w:p>
        </w:tc>
      </w:tr>
      <w:tr w:rsidR="00BB5B0D" w:rsidTr="000E7932">
        <w:trPr>
          <w:trHeight w:val="2545"/>
          <w:jc w:val="center"/>
        </w:trPr>
        <w:tc>
          <w:tcPr>
            <w:tcW w:w="1028" w:type="dxa"/>
            <w:vMerge/>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pPr>
            <w:r>
              <w:t>46.</w:t>
            </w:r>
            <w:r>
              <w:rPr>
                <w:rFonts w:hint="eastAsia"/>
              </w:rPr>
              <w:t>食品安全事故处置方案</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rPr>
                <w:rFonts w:ascii="宋体" w:hAnsi="宋体" w:cs="宋体"/>
              </w:rPr>
            </w:pPr>
            <w:r>
              <w:rPr>
                <w:rFonts w:ascii="宋体" w:hAnsi="宋体" w:cs="宋体" w:hint="eastAsia"/>
              </w:rPr>
              <w:t>未制定食品安全事故处置方案的本项全扣。不符合以下要求的，发现一处，扣1分：</w:t>
            </w:r>
          </w:p>
          <w:p w:rsidR="00BB5B0D" w:rsidRDefault="00BB5B0D" w:rsidP="000E7932">
            <w:pPr>
              <w:spacing w:line="320" w:lineRule="exact"/>
              <w:rPr>
                <w:rFonts w:ascii="宋体" w:hAnsi="宋体" w:cs="宋体" w:hint="eastAsia"/>
              </w:rPr>
            </w:pPr>
            <w:r>
              <w:rPr>
                <w:rFonts w:ascii="宋体" w:hAnsi="宋体" w:cs="宋体" w:hint="eastAsia"/>
              </w:rPr>
              <w:t>1.应急处置方案一般包括：机构与职责、预防措施、应急处置程序（包括启动应急响应、报告、处置、配合调查等）、责任追究等。</w:t>
            </w:r>
          </w:p>
          <w:p w:rsidR="00BB5B0D" w:rsidRDefault="00BB5B0D" w:rsidP="000E7932">
            <w:pPr>
              <w:spacing w:line="320" w:lineRule="exact"/>
              <w:rPr>
                <w:rFonts w:ascii="宋体" w:hAnsi="宋体" w:cs="宋体" w:hint="eastAsia"/>
              </w:rPr>
            </w:pPr>
            <w:r>
              <w:rPr>
                <w:rFonts w:ascii="宋体" w:hAnsi="宋体" w:cs="宋体" w:hint="eastAsia"/>
              </w:rPr>
              <w:t>2.发生食源性疾病或疑似食源性疾病等食品安全事故后，是否立即启动应急处置方案，并立即采取措施。</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ind w:firstLineChars="100" w:firstLine="210"/>
              <w:rPr>
                <w:rFonts w:hint="eastAsia"/>
              </w:rPr>
            </w:pPr>
            <w:r>
              <w:t>3</w:t>
            </w:r>
          </w:p>
        </w:tc>
      </w:tr>
      <w:tr w:rsidR="00BB5B0D" w:rsidTr="000E7932">
        <w:trPr>
          <w:trHeight w:val="3728"/>
          <w:jc w:val="center"/>
        </w:trPr>
        <w:tc>
          <w:tcPr>
            <w:tcW w:w="1028"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widowControl/>
              <w:spacing w:line="320" w:lineRule="exact"/>
              <w:jc w:val="left"/>
            </w:pPr>
            <w:r>
              <w:rPr>
                <w:rFonts w:hint="eastAsia"/>
              </w:rPr>
              <w:t>十二、加分项（</w:t>
            </w:r>
            <w:r>
              <w:t>5</w:t>
            </w:r>
            <w:r>
              <w:rPr>
                <w:rFonts w:hint="eastAsia"/>
              </w:rPr>
              <w:t>分）</w:t>
            </w:r>
          </w:p>
        </w:tc>
        <w:tc>
          <w:tcPr>
            <w:tcW w:w="2585"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autoSpaceDE w:val="0"/>
              <w:autoSpaceDN w:val="0"/>
              <w:adjustRightInd w:val="0"/>
              <w:spacing w:line="320" w:lineRule="exact"/>
            </w:pPr>
            <w:r>
              <w:t>47.</w:t>
            </w:r>
            <w:r>
              <w:rPr>
                <w:rFonts w:hint="eastAsia"/>
              </w:rPr>
              <w:t>管理服务创新情况</w:t>
            </w:r>
          </w:p>
        </w:tc>
        <w:tc>
          <w:tcPr>
            <w:tcW w:w="5537"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autoSpaceDE w:val="0"/>
              <w:autoSpaceDN w:val="0"/>
              <w:adjustRightInd w:val="0"/>
              <w:spacing w:line="320" w:lineRule="exact"/>
              <w:rPr>
                <w:rFonts w:ascii="宋体" w:hAnsi="宋体" w:cs="宋体"/>
              </w:rPr>
            </w:pPr>
            <w:r>
              <w:rPr>
                <w:rFonts w:ascii="宋体" w:hAnsi="宋体" w:cs="宋体" w:hint="eastAsia"/>
              </w:rPr>
              <w:t>达到下列要求的，有一项，加1分。</w:t>
            </w:r>
          </w:p>
          <w:p w:rsidR="00BB5B0D" w:rsidRDefault="00BB5B0D" w:rsidP="000E7932">
            <w:pPr>
              <w:autoSpaceDE w:val="0"/>
              <w:autoSpaceDN w:val="0"/>
              <w:adjustRightInd w:val="0"/>
              <w:spacing w:line="320" w:lineRule="exact"/>
              <w:rPr>
                <w:rFonts w:ascii="宋体" w:hAnsi="宋体" w:cs="宋体" w:hint="eastAsia"/>
              </w:rPr>
            </w:pPr>
            <w:r>
              <w:rPr>
                <w:rFonts w:ascii="宋体" w:hAnsi="宋体" w:cs="宋体" w:hint="eastAsia"/>
              </w:rPr>
              <w:t>1.设立专用食品安全检验室，配备专业的食品快检设备，并有专人负责，有检验记录和不合格产品后处理记录。</w:t>
            </w:r>
          </w:p>
          <w:p w:rsidR="00BB5B0D" w:rsidRDefault="00BB5B0D" w:rsidP="000E7932">
            <w:pPr>
              <w:autoSpaceDE w:val="0"/>
              <w:autoSpaceDN w:val="0"/>
              <w:adjustRightInd w:val="0"/>
              <w:spacing w:line="320" w:lineRule="exact"/>
              <w:rPr>
                <w:rFonts w:ascii="宋体" w:hAnsi="宋体" w:cs="宋体" w:hint="eastAsia"/>
              </w:rPr>
            </w:pPr>
            <w:r>
              <w:rPr>
                <w:rFonts w:ascii="宋体" w:hAnsi="宋体" w:cs="宋体" w:hint="eastAsia"/>
              </w:rPr>
              <w:t>2.实施色标管理。</w:t>
            </w:r>
          </w:p>
          <w:p w:rsidR="00BB5B0D" w:rsidRDefault="00BB5B0D" w:rsidP="000E7932">
            <w:pPr>
              <w:autoSpaceDE w:val="0"/>
              <w:autoSpaceDN w:val="0"/>
              <w:adjustRightInd w:val="0"/>
              <w:spacing w:line="320" w:lineRule="exact"/>
              <w:rPr>
                <w:rFonts w:ascii="宋体" w:hAnsi="宋体" w:cs="宋体" w:hint="eastAsia"/>
              </w:rPr>
            </w:pPr>
            <w:r>
              <w:rPr>
                <w:rFonts w:ascii="宋体" w:hAnsi="宋体" w:cs="宋体" w:hint="eastAsia"/>
              </w:rPr>
              <w:t>3.在市级以上新闻媒体报道典型经验，在市级以上推广应用。</w:t>
            </w:r>
          </w:p>
          <w:p w:rsidR="00BB5B0D" w:rsidRDefault="00BB5B0D" w:rsidP="000E7932">
            <w:pPr>
              <w:autoSpaceDE w:val="0"/>
              <w:autoSpaceDN w:val="0"/>
              <w:adjustRightInd w:val="0"/>
              <w:spacing w:line="320" w:lineRule="exact"/>
              <w:rPr>
                <w:rFonts w:ascii="宋体" w:hAnsi="宋体" w:cs="仿宋_GB2312" w:hint="eastAsia"/>
                <w:color w:val="000000"/>
                <w:szCs w:val="21"/>
              </w:rPr>
            </w:pPr>
            <w:r>
              <w:rPr>
                <w:rFonts w:ascii="宋体" w:hAnsi="宋体" w:cs="仿宋_GB2312" w:hint="eastAsia"/>
                <w:color w:val="000000"/>
                <w:szCs w:val="21"/>
              </w:rPr>
              <w:t>4.建设食品采购管理、出入库管理、智能售饭、收支管理等信息管理系统，食堂实施信息化管理。</w:t>
            </w:r>
          </w:p>
          <w:p w:rsidR="00BB5B0D" w:rsidRDefault="00BB5B0D" w:rsidP="000E7932">
            <w:pPr>
              <w:spacing w:line="320" w:lineRule="exact"/>
              <w:rPr>
                <w:rFonts w:hint="eastAsia"/>
              </w:rPr>
            </w:pPr>
            <w:r>
              <w:rPr>
                <w:rFonts w:ascii="宋体" w:hAnsi="宋体" w:cs="仿宋_GB2312" w:hint="eastAsia"/>
                <w:color w:val="000000"/>
                <w:szCs w:val="21"/>
              </w:rPr>
              <w:t>5.实施“互联网＋明厨亮灶”，与教育、市场监督及卫生健康部门的管理平台实现互联互通，主动接受监督。</w:t>
            </w:r>
          </w:p>
        </w:tc>
        <w:tc>
          <w:tcPr>
            <w:tcW w:w="700" w:type="dxa"/>
            <w:tcBorders>
              <w:top w:val="single" w:sz="4" w:space="0" w:color="auto"/>
              <w:left w:val="single" w:sz="4" w:space="0" w:color="auto"/>
              <w:bottom w:val="single" w:sz="4" w:space="0" w:color="auto"/>
              <w:right w:val="single" w:sz="4" w:space="0" w:color="auto"/>
            </w:tcBorders>
            <w:vAlign w:val="center"/>
            <w:hideMark/>
          </w:tcPr>
          <w:p w:rsidR="00BB5B0D" w:rsidRDefault="00BB5B0D" w:rsidP="000E7932">
            <w:pPr>
              <w:spacing w:line="320" w:lineRule="exact"/>
              <w:jc w:val="center"/>
            </w:pPr>
            <w:r>
              <w:t>5</w:t>
            </w:r>
          </w:p>
        </w:tc>
      </w:tr>
    </w:tbl>
    <w:p w:rsidR="00BB5B0D" w:rsidRDefault="00BB5B0D" w:rsidP="00BB5B0D">
      <w:pPr>
        <w:spacing w:line="360" w:lineRule="exact"/>
        <w:rPr>
          <w:rFonts w:ascii="宋体" w:hAnsi="宋体"/>
          <w:szCs w:val="21"/>
        </w:rPr>
      </w:pPr>
      <w:r>
        <w:rPr>
          <w:rFonts w:ascii="宋体" w:hAnsi="宋体" w:hint="eastAsia"/>
          <w:szCs w:val="21"/>
        </w:rPr>
        <w:t>说明：1.带★的评价内容为关键项，3项以上（含3项）关键项得分为0分的限期整改。</w:t>
      </w:r>
    </w:p>
    <w:p w:rsidR="00BB5B0D" w:rsidRDefault="00BB5B0D" w:rsidP="00BB5B0D">
      <w:pPr>
        <w:spacing w:line="360" w:lineRule="exact"/>
        <w:rPr>
          <w:rFonts w:ascii="宋体" w:hAnsi="宋体"/>
          <w:szCs w:val="21"/>
        </w:rPr>
      </w:pPr>
      <w:r>
        <w:rPr>
          <w:rFonts w:ascii="宋体" w:hAnsi="宋体" w:hint="eastAsia"/>
          <w:szCs w:val="21"/>
        </w:rPr>
        <w:t xml:space="preserve">      2.本评分表满分105分。</w:t>
      </w:r>
    </w:p>
    <w:p w:rsidR="00BB5B0D" w:rsidRDefault="00BB5B0D" w:rsidP="00BB5B0D">
      <w:pPr>
        <w:spacing w:line="360" w:lineRule="exact"/>
        <w:ind w:firstLineChars="300" w:firstLine="630"/>
      </w:pPr>
      <w:r>
        <w:t>3.</w:t>
      </w:r>
      <w:r>
        <w:rPr>
          <w:rFonts w:hint="eastAsia"/>
        </w:rPr>
        <w:t>评分</w:t>
      </w:r>
      <w:r>
        <w:t>90</w:t>
      </w:r>
      <w:r>
        <w:rPr>
          <w:rFonts w:hint="eastAsia"/>
        </w:rPr>
        <w:t>分以上的为“山东省中小学校规范化食堂”；</w:t>
      </w:r>
      <w:r>
        <w:t>95</w:t>
      </w:r>
      <w:r>
        <w:rPr>
          <w:rFonts w:hint="eastAsia"/>
        </w:rPr>
        <w:t>分以上的可申报“</w:t>
      </w:r>
      <w:bookmarkStart w:id="3" w:name="_Hlk79748898"/>
      <w:r>
        <w:rPr>
          <w:rFonts w:hint="eastAsia"/>
        </w:rPr>
        <w:t>山东省中小学</w:t>
      </w:r>
    </w:p>
    <w:p w:rsidR="00BB5B0D" w:rsidRDefault="00BB5B0D" w:rsidP="00BB5B0D">
      <w:pPr>
        <w:spacing w:line="360" w:lineRule="exact"/>
        <w:ind w:firstLineChars="405" w:firstLine="850"/>
        <w:rPr>
          <w:rFonts w:hint="eastAsia"/>
        </w:rPr>
      </w:pPr>
      <w:r>
        <w:rPr>
          <w:rFonts w:hint="eastAsia"/>
        </w:rPr>
        <w:t>校</w:t>
      </w:r>
      <w:bookmarkEnd w:id="3"/>
      <w:r>
        <w:rPr>
          <w:rFonts w:hint="eastAsia"/>
        </w:rPr>
        <w:t>星级食堂”。</w:t>
      </w:r>
    </w:p>
    <w:p w:rsidR="00BB5B0D" w:rsidRDefault="00BB5B0D" w:rsidP="00BB5B0D">
      <w:pPr>
        <w:spacing w:line="360" w:lineRule="exact"/>
        <w:ind w:leftChars="100" w:left="210" w:firstLineChars="200" w:firstLine="420"/>
      </w:pPr>
      <w:r>
        <w:t>4.</w:t>
      </w:r>
      <w:r>
        <w:rPr>
          <w:rFonts w:hint="eastAsia"/>
        </w:rPr>
        <w:t>近</w:t>
      </w:r>
      <w:r>
        <w:t>3</w:t>
      </w:r>
      <w:r>
        <w:rPr>
          <w:rFonts w:hint="eastAsia"/>
        </w:rPr>
        <w:t>年发生食品安全事件的不得评定为“山东省中小学校规范化食堂”。</w:t>
      </w:r>
    </w:p>
    <w:p w:rsidR="00A572D8" w:rsidRPr="00BB5B0D" w:rsidRDefault="00A572D8">
      <w:bookmarkStart w:id="4" w:name="_GoBack"/>
      <w:bookmarkEnd w:id="4"/>
    </w:p>
    <w:sectPr w:rsidR="00A572D8" w:rsidRPr="00BB5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3E" w:rsidRDefault="00634A3E" w:rsidP="00BB5B0D">
      <w:r>
        <w:separator/>
      </w:r>
    </w:p>
  </w:endnote>
  <w:endnote w:type="continuationSeparator" w:id="0">
    <w:p w:rsidR="00634A3E" w:rsidRDefault="00634A3E" w:rsidP="00BB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g彇...."/>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3E" w:rsidRDefault="00634A3E" w:rsidP="00BB5B0D">
      <w:r>
        <w:separator/>
      </w:r>
    </w:p>
  </w:footnote>
  <w:footnote w:type="continuationSeparator" w:id="0">
    <w:p w:rsidR="00634A3E" w:rsidRDefault="00634A3E" w:rsidP="00BB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4C"/>
    <w:rsid w:val="00634A3E"/>
    <w:rsid w:val="00A572D8"/>
    <w:rsid w:val="00BB5B0D"/>
    <w:rsid w:val="00DB4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CE0B37-1701-4401-89E6-B6B11B2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B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B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B5B0D"/>
    <w:rPr>
      <w:sz w:val="18"/>
      <w:szCs w:val="18"/>
    </w:rPr>
  </w:style>
  <w:style w:type="paragraph" w:styleId="a5">
    <w:name w:val="footer"/>
    <w:basedOn w:val="a"/>
    <w:link w:val="a6"/>
    <w:uiPriority w:val="99"/>
    <w:unhideWhenUsed/>
    <w:rsid w:val="00BB5B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B5B0D"/>
    <w:rPr>
      <w:sz w:val="18"/>
      <w:szCs w:val="18"/>
    </w:rPr>
  </w:style>
  <w:style w:type="paragraph" w:styleId="a7">
    <w:name w:val="Body Text Indent"/>
    <w:basedOn w:val="a"/>
    <w:link w:val="a8"/>
    <w:uiPriority w:val="99"/>
    <w:semiHidden/>
    <w:unhideWhenUsed/>
    <w:rsid w:val="00BB5B0D"/>
    <w:pPr>
      <w:spacing w:after="120"/>
      <w:ind w:leftChars="200" w:left="420"/>
    </w:pPr>
  </w:style>
  <w:style w:type="character" w:customStyle="1" w:styleId="a8">
    <w:name w:val="正文文本缩进 字符"/>
    <w:basedOn w:val="a0"/>
    <w:link w:val="a7"/>
    <w:uiPriority w:val="99"/>
    <w:semiHidden/>
    <w:rsid w:val="00BB5B0D"/>
    <w:rPr>
      <w:rFonts w:ascii="Times New Roman" w:eastAsia="宋体" w:hAnsi="Times New Roman" w:cs="Times New Roman"/>
      <w:szCs w:val="24"/>
    </w:rPr>
  </w:style>
  <w:style w:type="paragraph" w:styleId="2">
    <w:name w:val="Body Text First Indent 2"/>
    <w:basedOn w:val="a7"/>
    <w:link w:val="20"/>
    <w:uiPriority w:val="99"/>
    <w:unhideWhenUsed/>
    <w:qFormat/>
    <w:rsid w:val="00BB5B0D"/>
    <w:pPr>
      <w:ind w:firstLineChars="200" w:firstLine="420"/>
    </w:pPr>
  </w:style>
  <w:style w:type="character" w:customStyle="1" w:styleId="20">
    <w:name w:val="正文首行缩进 2 字符"/>
    <w:basedOn w:val="a8"/>
    <w:link w:val="2"/>
    <w:uiPriority w:val="99"/>
    <w:rsid w:val="00BB5B0D"/>
    <w:rPr>
      <w:rFonts w:ascii="Times New Roman" w:eastAsia="宋体" w:hAnsi="Times New Roman" w:cs="Times New Roman"/>
      <w:szCs w:val="24"/>
    </w:rPr>
  </w:style>
  <w:style w:type="paragraph" w:customStyle="1" w:styleId="a9">
    <w:name w:val="二级无"/>
    <w:basedOn w:val="a"/>
    <w:uiPriority w:val="99"/>
    <w:qFormat/>
    <w:rsid w:val="00BB5B0D"/>
    <w:pPr>
      <w:widowControl/>
      <w:numPr>
        <w:ilvl w:val="2"/>
        <w:numId w:val="2"/>
      </w:numPr>
      <w:jc w:val="left"/>
      <w:outlineLvl w:val="3"/>
    </w:pPr>
    <w:rPr>
      <w:rFonts w:ascii="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1171</Words>
  <Characters>6681</Characters>
  <Application>Microsoft Office Word</Application>
  <DocSecurity>0</DocSecurity>
  <Lines>55</Lines>
  <Paragraphs>15</Paragraphs>
  <ScaleCrop>false</ScaleCrop>
  <Company>神州网信技术有限公司</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2021-08-19T08:56:00Z</dcterms:created>
  <dcterms:modified xsi:type="dcterms:W3CDTF">2021-08-19T08:56:00Z</dcterms:modified>
</cp:coreProperties>
</file>