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附件：</w:t>
      </w:r>
      <w:bookmarkEnd w:id="0"/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004"/>
        <w:gridCol w:w="580"/>
        <w:gridCol w:w="531"/>
        <w:gridCol w:w="956"/>
        <w:gridCol w:w="1395"/>
        <w:gridCol w:w="1700"/>
        <w:gridCol w:w="2194"/>
        <w:gridCol w:w="261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（开票全称）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办公电话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（确保正确）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</w:tbl>
    <w:p>
      <w:r>
        <w:rPr>
          <w:rFonts w:hint="eastAsia"/>
          <w:b/>
          <w:bCs/>
          <w:sz w:val="24"/>
          <w:szCs w:val="24"/>
          <w:lang w:eastAsia="zh-CN"/>
        </w:rPr>
        <w:t>注：为便于开具发票，请务必填写正确的“单位名称”、“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zh-TW" w:eastAsia="zh-CN"/>
        </w:rPr>
        <w:t>统一社会信用代码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zh-TW" w:eastAsia="zh-CN"/>
        </w:rPr>
        <w:t>”和“电子邮箱”。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565B"/>
    <w:rsid w:val="5F3E5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2022-03-03T08:34:00Z</dcterms:created>
  <dc:creator>小爷范儿</dc:creator>
  <cp:lastModifiedBy>小爷范儿</cp:lastModifiedBy>
  <dcterms:modified xsi:type="dcterms:W3CDTF">2022-03-03T08:35:17Z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9B1727AC852441E1AE1D9BA1E3BE8B69</vt:lpwstr>
  </property>
</Properties>
</file>